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599B5" w14:textId="7CFC687C" w:rsidR="00092C8F" w:rsidRDefault="00092C8F" w:rsidP="00092C8F">
      <w:pPr>
        <w:tabs>
          <w:tab w:val="right" w:pos="9270"/>
        </w:tabs>
        <w:jc w:val="left"/>
        <w:rPr>
          <w:b/>
        </w:rPr>
      </w:pPr>
      <w:r>
        <w:rPr>
          <w:b/>
        </w:rPr>
        <w:tab/>
        <w:t>M</w:t>
      </w:r>
      <w:r w:rsidR="00FF5FE9">
        <w:rPr>
          <w:b/>
        </w:rPr>
        <w:t>1</w:t>
      </w:r>
      <w:r w:rsidR="00A326B2">
        <w:rPr>
          <w:b/>
        </w:rPr>
        <w:t>2551</w:t>
      </w:r>
    </w:p>
    <w:p w14:paraId="272673B2" w14:textId="77777777" w:rsidR="00092C8F" w:rsidRDefault="00092C8F" w:rsidP="00092C8F">
      <w:pPr>
        <w:tabs>
          <w:tab w:val="right" w:pos="9270"/>
        </w:tabs>
        <w:jc w:val="left"/>
        <w:rPr>
          <w:b/>
        </w:rPr>
      </w:pPr>
    </w:p>
    <w:p w14:paraId="09313D52" w14:textId="77777777" w:rsidR="00092C8F" w:rsidRDefault="00092C8F" w:rsidP="00092C8F">
      <w:pPr>
        <w:tabs>
          <w:tab w:val="right" w:pos="9270"/>
        </w:tabs>
        <w:jc w:val="left"/>
        <w:rPr>
          <w:b/>
        </w:rPr>
      </w:pPr>
    </w:p>
    <w:p w14:paraId="410A3B78" w14:textId="77777777" w:rsidR="00092C8F" w:rsidRDefault="00092C8F" w:rsidP="00092C8F">
      <w:pPr>
        <w:tabs>
          <w:tab w:val="right" w:pos="9270"/>
        </w:tabs>
        <w:jc w:val="center"/>
        <w:rPr>
          <w:b/>
        </w:rPr>
      </w:pPr>
      <w:r>
        <w:rPr>
          <w:b/>
        </w:rPr>
        <w:t>NOVA SCOTIA UTILITY AND REVIEW BOARD</w:t>
      </w:r>
    </w:p>
    <w:p w14:paraId="40984BC7" w14:textId="77777777" w:rsidR="00092C8F" w:rsidRDefault="00092C8F" w:rsidP="00092C8F">
      <w:pPr>
        <w:tabs>
          <w:tab w:val="right" w:pos="9270"/>
        </w:tabs>
        <w:jc w:val="center"/>
        <w:rPr>
          <w:b/>
        </w:rPr>
      </w:pPr>
    </w:p>
    <w:p w14:paraId="2D9FDB53" w14:textId="77777777" w:rsidR="00092C8F" w:rsidRDefault="00092C8F" w:rsidP="00092C8F">
      <w:pPr>
        <w:tabs>
          <w:tab w:val="right" w:pos="9270"/>
        </w:tabs>
        <w:jc w:val="center"/>
        <w:rPr>
          <w:b/>
        </w:rPr>
      </w:pPr>
    </w:p>
    <w:p w14:paraId="68ADC44F" w14:textId="77777777" w:rsidR="00092C8F" w:rsidRDefault="00092C8F" w:rsidP="00092C8F">
      <w:pPr>
        <w:tabs>
          <w:tab w:val="right" w:pos="9270"/>
        </w:tabs>
        <w:jc w:val="center"/>
        <w:rPr>
          <w:b/>
        </w:rPr>
      </w:pPr>
    </w:p>
    <w:p w14:paraId="6D50FDA3" w14:textId="77777777" w:rsidR="00092C8F" w:rsidRDefault="00092C8F" w:rsidP="00283FAA">
      <w:pPr>
        <w:tabs>
          <w:tab w:val="left" w:pos="3600"/>
          <w:tab w:val="right" w:pos="9270"/>
        </w:tabs>
        <w:ind w:left="3600" w:hanging="3600"/>
        <w:jc w:val="left"/>
        <w:rPr>
          <w:b/>
        </w:rPr>
      </w:pPr>
      <w:r>
        <w:rPr>
          <w:b/>
        </w:rPr>
        <w:t>IN THE MATTER OF:</w:t>
      </w:r>
      <w:r>
        <w:rPr>
          <w:b/>
        </w:rPr>
        <w:tab/>
        <w:t>THE PUBLIC UTILITIES ACT</w:t>
      </w:r>
      <w:r w:rsidR="00283FAA">
        <w:rPr>
          <w:b/>
        </w:rPr>
        <w:t xml:space="preserve"> </w:t>
      </w:r>
    </w:p>
    <w:p w14:paraId="571F487B" w14:textId="77777777" w:rsidR="00092C8F" w:rsidRDefault="00092C8F" w:rsidP="00092C8F">
      <w:pPr>
        <w:tabs>
          <w:tab w:val="left" w:pos="3600"/>
          <w:tab w:val="right" w:pos="9270"/>
        </w:tabs>
        <w:jc w:val="left"/>
        <w:rPr>
          <w:b/>
        </w:rPr>
      </w:pPr>
    </w:p>
    <w:p w14:paraId="662C70AC" w14:textId="77777777" w:rsidR="00092C8F" w:rsidRDefault="00092C8F" w:rsidP="00092C8F">
      <w:pPr>
        <w:tabs>
          <w:tab w:val="left" w:pos="3600"/>
          <w:tab w:val="right" w:pos="9270"/>
        </w:tabs>
        <w:jc w:val="center"/>
      </w:pPr>
      <w:r>
        <w:t>and</w:t>
      </w:r>
    </w:p>
    <w:p w14:paraId="51EB5618" w14:textId="77777777" w:rsidR="00092C8F" w:rsidRDefault="00092C8F" w:rsidP="00092C8F">
      <w:pPr>
        <w:tabs>
          <w:tab w:val="left" w:pos="3600"/>
          <w:tab w:val="right" w:pos="9270"/>
        </w:tabs>
        <w:jc w:val="center"/>
      </w:pPr>
    </w:p>
    <w:p w14:paraId="4C52A7DE" w14:textId="77777777" w:rsidR="00092C8F" w:rsidRPr="0060233C" w:rsidRDefault="00092C8F" w:rsidP="00092C8F">
      <w:pPr>
        <w:tabs>
          <w:tab w:val="left" w:pos="3600"/>
          <w:tab w:val="right" w:pos="9270"/>
        </w:tabs>
        <w:jc w:val="left"/>
      </w:pPr>
    </w:p>
    <w:p w14:paraId="19FEBEA0" w14:textId="152E6B0B" w:rsidR="00092C8F" w:rsidRDefault="00092C8F" w:rsidP="00092C8F">
      <w:pPr>
        <w:tabs>
          <w:tab w:val="left" w:pos="3600"/>
          <w:tab w:val="right" w:pos="9270"/>
        </w:tabs>
        <w:ind w:left="3600" w:hanging="3600"/>
        <w:jc w:val="left"/>
        <w:rPr>
          <w:b/>
        </w:rPr>
      </w:pPr>
      <w:r>
        <w:rPr>
          <w:b/>
        </w:rPr>
        <w:t>IN THE MATTER OF:</w:t>
      </w:r>
      <w:r>
        <w:rPr>
          <w:b/>
        </w:rPr>
        <w:tab/>
        <w:t>A</w:t>
      </w:r>
      <w:r w:rsidR="00283FAA">
        <w:rPr>
          <w:b/>
        </w:rPr>
        <w:t xml:space="preserve">n Application by </w:t>
      </w:r>
      <w:r>
        <w:rPr>
          <w:b/>
        </w:rPr>
        <w:t>N</w:t>
      </w:r>
      <w:r w:rsidR="00490D68">
        <w:rPr>
          <w:b/>
        </w:rPr>
        <w:t>ova Scotia Power Inc. (“NS Power”) f</w:t>
      </w:r>
      <w:r w:rsidR="00283FAA">
        <w:rPr>
          <w:b/>
        </w:rPr>
        <w:t xml:space="preserve">or approval of its </w:t>
      </w:r>
      <w:r w:rsidR="00490D68">
        <w:rPr>
          <w:b/>
        </w:rPr>
        <w:t xml:space="preserve">Annually Adjusted Rates for </w:t>
      </w:r>
      <w:r w:rsidR="00283FAA">
        <w:rPr>
          <w:b/>
        </w:rPr>
        <w:t>202</w:t>
      </w:r>
      <w:r w:rsidR="00A326B2">
        <w:rPr>
          <w:b/>
        </w:rPr>
        <w:t>6</w:t>
      </w:r>
      <w:r w:rsidR="00283FAA">
        <w:rPr>
          <w:b/>
        </w:rPr>
        <w:t xml:space="preserve"> </w:t>
      </w:r>
    </w:p>
    <w:p w14:paraId="5CE3C4D5" w14:textId="77777777" w:rsidR="00BF66CD" w:rsidRDefault="00BF66CD" w:rsidP="00092C8F">
      <w:pPr>
        <w:tabs>
          <w:tab w:val="left" w:pos="3600"/>
          <w:tab w:val="right" w:pos="9270"/>
        </w:tabs>
        <w:ind w:left="3600" w:hanging="3600"/>
        <w:jc w:val="left"/>
        <w:rPr>
          <w:b/>
        </w:rPr>
      </w:pPr>
    </w:p>
    <w:p w14:paraId="29030EE0" w14:textId="77777777" w:rsidR="00092C8F" w:rsidRDefault="00092C8F" w:rsidP="00092C8F">
      <w:pPr>
        <w:tabs>
          <w:tab w:val="left" w:pos="3600"/>
          <w:tab w:val="right" w:pos="9270"/>
        </w:tabs>
        <w:ind w:left="3600" w:hanging="3600"/>
        <w:jc w:val="left"/>
        <w:rPr>
          <w:b/>
        </w:rPr>
      </w:pPr>
    </w:p>
    <w:p w14:paraId="755E65A3" w14:textId="77777777" w:rsidR="00092C8F" w:rsidRDefault="00092C8F" w:rsidP="00092C8F">
      <w:pPr>
        <w:tabs>
          <w:tab w:val="left" w:pos="3600"/>
          <w:tab w:val="right" w:pos="9270"/>
        </w:tabs>
        <w:ind w:left="3600" w:hanging="3600"/>
        <w:jc w:val="left"/>
        <w:rPr>
          <w:b/>
        </w:rPr>
      </w:pPr>
    </w:p>
    <w:p w14:paraId="416E1C3F" w14:textId="7CD76B85" w:rsidR="00092C8F" w:rsidRPr="0060233C" w:rsidRDefault="00536419" w:rsidP="00092C8F">
      <w:pPr>
        <w:tabs>
          <w:tab w:val="left" w:pos="3600"/>
          <w:tab w:val="right" w:pos="9270"/>
        </w:tabs>
        <w:ind w:left="3600" w:hanging="3600"/>
        <w:jc w:val="center"/>
        <w:rPr>
          <w:b/>
          <w:u w:val="single"/>
        </w:rPr>
      </w:pPr>
      <w:r>
        <w:rPr>
          <w:b/>
          <w:u w:val="single"/>
        </w:rPr>
        <w:t xml:space="preserve">NON-CONFIDENTIAL </w:t>
      </w:r>
      <w:r w:rsidR="00092C8F">
        <w:rPr>
          <w:b/>
          <w:u w:val="single"/>
        </w:rPr>
        <w:t>INFORMATION REQUESTS</w:t>
      </w:r>
    </w:p>
    <w:p w14:paraId="383E6472" w14:textId="77777777" w:rsidR="00092C8F" w:rsidRPr="0060233C" w:rsidRDefault="00092C8F" w:rsidP="00092C8F">
      <w:pPr>
        <w:tabs>
          <w:tab w:val="right" w:pos="9270"/>
        </w:tabs>
        <w:jc w:val="center"/>
        <w:rPr>
          <w:b/>
        </w:rPr>
      </w:pPr>
    </w:p>
    <w:p w14:paraId="4CA02ECC" w14:textId="77777777" w:rsidR="00092C8F" w:rsidRDefault="00092C8F" w:rsidP="00092C8F"/>
    <w:p w14:paraId="38302998" w14:textId="77777777" w:rsidR="002E68F9" w:rsidRDefault="00092C8F" w:rsidP="002E68F9">
      <w:pPr>
        <w:tabs>
          <w:tab w:val="left" w:pos="2160"/>
        </w:tabs>
        <w:ind w:left="2160" w:hanging="2160"/>
        <w:rPr>
          <w:b/>
        </w:rPr>
      </w:pPr>
      <w:r>
        <w:rPr>
          <w:b/>
        </w:rPr>
        <w:t>To:</w:t>
      </w:r>
      <w:r>
        <w:rPr>
          <w:b/>
        </w:rPr>
        <w:tab/>
        <w:t>N</w:t>
      </w:r>
      <w:r w:rsidR="00490D68">
        <w:rPr>
          <w:b/>
        </w:rPr>
        <w:t>S Power</w:t>
      </w:r>
      <w:r w:rsidR="002E68F9">
        <w:rPr>
          <w:b/>
        </w:rPr>
        <w:t xml:space="preserve"> </w:t>
      </w:r>
    </w:p>
    <w:p w14:paraId="2AB86BC2" w14:textId="77777777" w:rsidR="00092C8F" w:rsidRDefault="002E68F9" w:rsidP="002E68F9">
      <w:pPr>
        <w:tabs>
          <w:tab w:val="left" w:pos="2160"/>
        </w:tabs>
        <w:ind w:left="2160" w:hanging="2160"/>
      </w:pPr>
      <w:r>
        <w:rPr>
          <w:b/>
        </w:rPr>
        <w:tab/>
      </w:r>
      <w:r w:rsidR="00490D68">
        <w:t>Mike Willett</w:t>
      </w:r>
    </w:p>
    <w:p w14:paraId="000ACC85" w14:textId="77777777" w:rsidR="00092C8F" w:rsidRDefault="00283FAA" w:rsidP="00092C8F">
      <w:pPr>
        <w:tabs>
          <w:tab w:val="left" w:pos="2160"/>
        </w:tabs>
        <w:ind w:left="2160"/>
      </w:pPr>
      <w:r>
        <w:t xml:space="preserve">Director, Regulatory </w:t>
      </w:r>
      <w:r w:rsidR="00490D68">
        <w:t>Finance</w:t>
      </w:r>
    </w:p>
    <w:p w14:paraId="3954B207" w14:textId="77777777" w:rsidR="00092C8F" w:rsidRPr="00D70882" w:rsidRDefault="00092C8F" w:rsidP="00092C8F">
      <w:pPr>
        <w:tabs>
          <w:tab w:val="left" w:pos="2160"/>
        </w:tabs>
        <w:ind w:left="2160"/>
      </w:pPr>
    </w:p>
    <w:p w14:paraId="013E9ABA" w14:textId="77777777" w:rsidR="00092C8F" w:rsidRDefault="00092C8F" w:rsidP="00092C8F">
      <w:pPr>
        <w:tabs>
          <w:tab w:val="left" w:pos="2160"/>
        </w:tabs>
        <w:rPr>
          <w:b/>
        </w:rPr>
      </w:pPr>
    </w:p>
    <w:p w14:paraId="59C28D10" w14:textId="77777777" w:rsidR="00092C8F" w:rsidRDefault="00092C8F" w:rsidP="004A12AE">
      <w:pPr>
        <w:tabs>
          <w:tab w:val="left" w:pos="2160"/>
        </w:tabs>
        <w:ind w:left="2160" w:hanging="2160"/>
        <w:rPr>
          <w:b/>
        </w:rPr>
      </w:pPr>
      <w:r>
        <w:rPr>
          <w:b/>
        </w:rPr>
        <w:t>From:</w:t>
      </w:r>
      <w:r>
        <w:rPr>
          <w:b/>
        </w:rPr>
        <w:tab/>
      </w:r>
      <w:r w:rsidR="00A12BE8">
        <w:rPr>
          <w:b/>
        </w:rPr>
        <w:t xml:space="preserve">The Berwick Electric Commission, the Riverport Electric </w:t>
      </w:r>
      <w:r w:rsidR="008E6708">
        <w:rPr>
          <w:b/>
        </w:rPr>
        <w:t xml:space="preserve">Light </w:t>
      </w:r>
      <w:r w:rsidR="00A12BE8">
        <w:rPr>
          <w:b/>
        </w:rPr>
        <w:t>Commission, and the Towns of Mahone Bay and Antigonish</w:t>
      </w:r>
      <w:r w:rsidR="009B306E">
        <w:rPr>
          <w:b/>
        </w:rPr>
        <w:t xml:space="preserve"> (the “MEUs”)</w:t>
      </w:r>
    </w:p>
    <w:p w14:paraId="17AA8133" w14:textId="77777777" w:rsidR="00092C8F" w:rsidRDefault="00092C8F" w:rsidP="00092C8F">
      <w:pPr>
        <w:tabs>
          <w:tab w:val="left" w:pos="2160"/>
        </w:tabs>
        <w:rPr>
          <w:b/>
        </w:rPr>
      </w:pPr>
    </w:p>
    <w:p w14:paraId="032B2D11" w14:textId="77777777" w:rsidR="00BF66CD" w:rsidRDefault="00BF66CD" w:rsidP="00092C8F">
      <w:pPr>
        <w:tabs>
          <w:tab w:val="left" w:pos="2160"/>
        </w:tabs>
        <w:rPr>
          <w:b/>
        </w:rPr>
      </w:pPr>
    </w:p>
    <w:p w14:paraId="2A6C86BF" w14:textId="6F470F4F" w:rsidR="00092C8F" w:rsidRDefault="00092C8F" w:rsidP="00092C8F">
      <w:pPr>
        <w:tabs>
          <w:tab w:val="left" w:pos="2160"/>
        </w:tabs>
        <w:rPr>
          <w:b/>
        </w:rPr>
      </w:pPr>
      <w:r>
        <w:rPr>
          <w:b/>
        </w:rPr>
        <w:t>Responses Due:</w:t>
      </w:r>
      <w:r>
        <w:rPr>
          <w:b/>
        </w:rPr>
        <w:tab/>
      </w:r>
      <w:r w:rsidR="00A326B2">
        <w:rPr>
          <w:b/>
        </w:rPr>
        <w:t>December 22</w:t>
      </w:r>
      <w:r>
        <w:rPr>
          <w:b/>
        </w:rPr>
        <w:t>, 20</w:t>
      </w:r>
      <w:r w:rsidR="00BF66CD">
        <w:rPr>
          <w:b/>
        </w:rPr>
        <w:t>2</w:t>
      </w:r>
      <w:r w:rsidR="00A372B4">
        <w:rPr>
          <w:b/>
        </w:rPr>
        <w:t>5</w:t>
      </w:r>
    </w:p>
    <w:p w14:paraId="207A0F41" w14:textId="77777777" w:rsidR="00BF66CD" w:rsidRDefault="00BF66CD" w:rsidP="00092C8F">
      <w:pPr>
        <w:tabs>
          <w:tab w:val="left" w:pos="2160"/>
        </w:tabs>
        <w:rPr>
          <w:b/>
        </w:rPr>
      </w:pPr>
    </w:p>
    <w:p w14:paraId="05A7EE22" w14:textId="77777777" w:rsidR="00BF66CD" w:rsidRDefault="00BF66CD" w:rsidP="00092C8F">
      <w:pPr>
        <w:tabs>
          <w:tab w:val="left" w:pos="2160"/>
        </w:tabs>
        <w:rPr>
          <w:b/>
        </w:rPr>
      </w:pPr>
    </w:p>
    <w:p w14:paraId="166746B3" w14:textId="77777777" w:rsidR="00092C8F" w:rsidRDefault="00092C8F" w:rsidP="00092C8F">
      <w:pPr>
        <w:tabs>
          <w:tab w:val="left" w:pos="2160"/>
        </w:tabs>
      </w:pPr>
      <w:r>
        <w:rPr>
          <w:b/>
        </w:rPr>
        <w:t>Contact Person:</w:t>
      </w:r>
      <w:r>
        <w:tab/>
      </w:r>
      <w:r w:rsidR="00283FAA">
        <w:t>James MacDuff</w:t>
      </w:r>
    </w:p>
    <w:p w14:paraId="13100B49" w14:textId="77777777" w:rsidR="00092C8F" w:rsidRDefault="00092C8F" w:rsidP="00092C8F">
      <w:pPr>
        <w:tabs>
          <w:tab w:val="left" w:pos="2160"/>
        </w:tabs>
        <w:ind w:left="2160" w:hanging="2160"/>
      </w:pPr>
      <w:r>
        <w:tab/>
        <w:t>McInnes Cooper</w:t>
      </w:r>
    </w:p>
    <w:p w14:paraId="698DA338" w14:textId="77777777" w:rsidR="00092C8F" w:rsidRDefault="00092C8F" w:rsidP="00092C8F">
      <w:pPr>
        <w:tabs>
          <w:tab w:val="left" w:pos="2160"/>
        </w:tabs>
        <w:ind w:left="2160" w:hanging="2160"/>
      </w:pPr>
      <w:r>
        <w:tab/>
        <w:t>P.O. Box 730</w:t>
      </w:r>
    </w:p>
    <w:p w14:paraId="79BB81EB" w14:textId="77777777" w:rsidR="00092C8F" w:rsidRDefault="00092C8F" w:rsidP="00092C8F">
      <w:pPr>
        <w:tabs>
          <w:tab w:val="left" w:pos="2160"/>
        </w:tabs>
        <w:ind w:left="2160" w:hanging="2160"/>
      </w:pPr>
      <w:r>
        <w:tab/>
        <w:t>Purdy’s Wharf Tower II</w:t>
      </w:r>
    </w:p>
    <w:p w14:paraId="297407C3" w14:textId="77777777" w:rsidR="00092C8F" w:rsidRDefault="00092C8F" w:rsidP="00092C8F">
      <w:pPr>
        <w:tabs>
          <w:tab w:val="left" w:pos="2160"/>
        </w:tabs>
        <w:ind w:left="2160" w:hanging="2160"/>
      </w:pPr>
      <w:r>
        <w:tab/>
        <w:t>1300 – 1969 Upper Water Street</w:t>
      </w:r>
    </w:p>
    <w:p w14:paraId="635A9330" w14:textId="77777777" w:rsidR="00092C8F" w:rsidRDefault="00092C8F" w:rsidP="00092C8F">
      <w:pPr>
        <w:tabs>
          <w:tab w:val="left" w:pos="2160"/>
        </w:tabs>
        <w:ind w:left="2160" w:hanging="2160"/>
      </w:pPr>
      <w:r>
        <w:tab/>
        <w:t>Halifax, NS   B3J 2V1</w:t>
      </w:r>
    </w:p>
    <w:p w14:paraId="24CD7FFE" w14:textId="77777777" w:rsidR="00092C8F" w:rsidRDefault="00092C8F" w:rsidP="00092C8F">
      <w:pPr>
        <w:tabs>
          <w:tab w:val="left" w:pos="2160"/>
        </w:tabs>
        <w:ind w:left="2160" w:hanging="2160"/>
      </w:pPr>
      <w:r>
        <w:tab/>
        <w:t>Phone:  902-444-86</w:t>
      </w:r>
      <w:r w:rsidR="00283FAA">
        <w:t>19</w:t>
      </w:r>
    </w:p>
    <w:p w14:paraId="7AB3E7CB" w14:textId="77777777" w:rsidR="00092C8F" w:rsidRDefault="00092C8F" w:rsidP="00092C8F">
      <w:pPr>
        <w:tabs>
          <w:tab w:val="left" w:pos="2160"/>
        </w:tabs>
        <w:ind w:left="2160" w:hanging="2160"/>
      </w:pPr>
      <w:r>
        <w:tab/>
        <w:t xml:space="preserve">Email:  </w:t>
      </w:r>
      <w:hyperlink r:id="rId8" w:history="1">
        <w:r w:rsidR="00283FAA" w:rsidRPr="00B6786D">
          <w:rPr>
            <w:rStyle w:val="Hyperlink"/>
          </w:rPr>
          <w:t>james.macduff@mcinnescooper.com</w:t>
        </w:r>
      </w:hyperlink>
      <w:r>
        <w:tab/>
      </w:r>
    </w:p>
    <w:p w14:paraId="62D0639C" w14:textId="77777777" w:rsidR="00092C8F" w:rsidRDefault="00092C8F" w:rsidP="00092C8F">
      <w:pPr>
        <w:tabs>
          <w:tab w:val="left" w:pos="2160"/>
        </w:tabs>
        <w:ind w:left="2160" w:hanging="2160"/>
      </w:pPr>
    </w:p>
    <w:p w14:paraId="6F8A4417" w14:textId="77777777" w:rsidR="00092C8F" w:rsidRPr="00D70882" w:rsidRDefault="00092C8F" w:rsidP="00092C8F">
      <w:pPr>
        <w:tabs>
          <w:tab w:val="left" w:pos="2160"/>
        </w:tabs>
        <w:ind w:left="2160" w:hanging="2160"/>
      </w:pPr>
      <w:r>
        <w:tab/>
      </w:r>
    </w:p>
    <w:p w14:paraId="26632031" w14:textId="77777777" w:rsidR="00092C8F" w:rsidRDefault="00092C8F" w:rsidP="00092C8F"/>
    <w:p w14:paraId="43D6B8C4" w14:textId="77777777" w:rsidR="00092C8F" w:rsidRDefault="00092C8F" w:rsidP="00092C8F"/>
    <w:p w14:paraId="1F7AFD30" w14:textId="77777777" w:rsidR="00092C8F" w:rsidRPr="00092C8F" w:rsidRDefault="00092C8F"/>
    <w:p w14:paraId="4C4FE6F0" w14:textId="77777777" w:rsidR="00092C8F" w:rsidRDefault="00092C8F">
      <w:pPr>
        <w:rPr>
          <w:b/>
        </w:rPr>
      </w:pPr>
    </w:p>
    <w:p w14:paraId="305B707C" w14:textId="77777777" w:rsidR="00092C8F" w:rsidRDefault="00092C8F" w:rsidP="00BD1F4D">
      <w:pPr>
        <w:spacing w:line="480" w:lineRule="auto"/>
        <w:rPr>
          <w:b/>
        </w:rPr>
        <w:sectPr w:rsidR="00092C8F" w:rsidSect="00092C8F">
          <w:headerReference w:type="default" r:id="rId9"/>
          <w:footerReference w:type="default" r:id="rId10"/>
          <w:pgSz w:w="12240" w:h="15840" w:code="1"/>
          <w:pgMar w:top="1440" w:right="1440" w:bottom="1440" w:left="1440" w:header="720" w:footer="720" w:gutter="0"/>
          <w:cols w:space="720"/>
          <w:titlePg/>
          <w:docGrid w:linePitch="360"/>
        </w:sectPr>
      </w:pPr>
    </w:p>
    <w:p w14:paraId="3EF72315" w14:textId="77777777" w:rsidR="00157BF4" w:rsidRPr="00985A93" w:rsidRDefault="00157BF4" w:rsidP="00E05D62">
      <w:pPr>
        <w:spacing w:line="360" w:lineRule="auto"/>
        <w:rPr>
          <w:b/>
          <w:sz w:val="20"/>
          <w:szCs w:val="20"/>
        </w:rPr>
      </w:pPr>
    </w:p>
    <w:p w14:paraId="5D23D816" w14:textId="77777777" w:rsidR="00E71716" w:rsidRDefault="00E71716" w:rsidP="00E71716">
      <w:pPr>
        <w:spacing w:line="360" w:lineRule="auto"/>
        <w:rPr>
          <w:b/>
          <w:sz w:val="20"/>
          <w:szCs w:val="20"/>
        </w:rPr>
      </w:pPr>
      <w:r w:rsidRPr="00985A93">
        <w:rPr>
          <w:b/>
          <w:sz w:val="20"/>
          <w:szCs w:val="20"/>
        </w:rPr>
        <w:t>IR-</w:t>
      </w:r>
      <w:r>
        <w:rPr>
          <w:b/>
          <w:sz w:val="20"/>
          <w:szCs w:val="20"/>
        </w:rPr>
        <w:t>1</w:t>
      </w:r>
    </w:p>
    <w:p w14:paraId="4325A792" w14:textId="77777777" w:rsidR="00E71716" w:rsidRDefault="00E71716" w:rsidP="00E71716">
      <w:pPr>
        <w:spacing w:line="360" w:lineRule="auto"/>
        <w:rPr>
          <w:b/>
          <w:sz w:val="20"/>
          <w:szCs w:val="20"/>
        </w:rPr>
      </w:pPr>
    </w:p>
    <w:p w14:paraId="693E1694" w14:textId="6702F548" w:rsidR="00E71716" w:rsidRDefault="00E71716" w:rsidP="00E71716">
      <w:pPr>
        <w:spacing w:line="360" w:lineRule="auto"/>
        <w:rPr>
          <w:b/>
          <w:sz w:val="20"/>
          <w:szCs w:val="20"/>
        </w:rPr>
      </w:pPr>
      <w:r>
        <w:rPr>
          <w:b/>
          <w:sz w:val="20"/>
          <w:szCs w:val="20"/>
        </w:rPr>
        <w:t xml:space="preserve">Reference: Application, page </w:t>
      </w:r>
      <w:r w:rsidR="00A326B2">
        <w:rPr>
          <w:b/>
          <w:sz w:val="20"/>
          <w:szCs w:val="20"/>
        </w:rPr>
        <w:t>23</w:t>
      </w:r>
      <w:r w:rsidR="000F1BAA">
        <w:rPr>
          <w:b/>
          <w:sz w:val="20"/>
          <w:szCs w:val="20"/>
        </w:rPr>
        <w:t>, footnote 27</w:t>
      </w:r>
      <w:r>
        <w:rPr>
          <w:b/>
          <w:sz w:val="20"/>
          <w:szCs w:val="20"/>
        </w:rPr>
        <w:t>.  “</w:t>
      </w:r>
      <w:r w:rsidR="000F1BAA">
        <w:rPr>
          <w:b/>
          <w:sz w:val="20"/>
          <w:szCs w:val="20"/>
        </w:rPr>
        <w:t xml:space="preserve">As of the time of this application, the portion of MEUs’ demand and energy to be served under the Municipal Tariff in 2026 has not been finalized, yet. MEUs are awaiting Board’s decisions on the 2026-2027 GRA and 2026 AARs, which will set the Municipal and BUTU rates for 2026, before they decide on whether they will choose BUTU service under a reciprocal billing arrangement contingent on application of a contract demand (CD) of 7.5 MWs or under a non-reciprocal billing arrangement </w:t>
      </w:r>
      <w:r w:rsidR="009F0A57">
        <w:rPr>
          <w:b/>
          <w:sz w:val="20"/>
          <w:szCs w:val="20"/>
        </w:rPr>
        <w:t>contingent on application of a CD of 22.4 MWs. Please refer to IG IR-1 (NSUARB M11989) for explanation of how CDs are determined based on MEUs’</w:t>
      </w:r>
      <w:r w:rsidR="00702B91">
        <w:rPr>
          <w:b/>
          <w:sz w:val="20"/>
          <w:szCs w:val="20"/>
        </w:rPr>
        <w:t xml:space="preserve"> choice of billing arrangements under the BUTU Tariff.)</w:t>
      </w:r>
      <w:r w:rsidR="000779B0">
        <w:rPr>
          <w:b/>
          <w:sz w:val="20"/>
          <w:szCs w:val="20"/>
        </w:rPr>
        <w:t>”</w:t>
      </w:r>
      <w:r w:rsidR="009F0A57">
        <w:rPr>
          <w:b/>
          <w:sz w:val="20"/>
          <w:szCs w:val="20"/>
        </w:rPr>
        <w:t xml:space="preserve">   </w:t>
      </w:r>
      <w:r w:rsidR="000F1BAA">
        <w:rPr>
          <w:b/>
          <w:sz w:val="20"/>
          <w:szCs w:val="20"/>
        </w:rPr>
        <w:t xml:space="preserve"> </w:t>
      </w:r>
    </w:p>
    <w:p w14:paraId="3E907FE6" w14:textId="77777777" w:rsidR="00E71716" w:rsidRDefault="00E71716" w:rsidP="00E71716">
      <w:pPr>
        <w:spacing w:line="360" w:lineRule="auto"/>
        <w:rPr>
          <w:b/>
          <w:sz w:val="20"/>
          <w:szCs w:val="20"/>
        </w:rPr>
      </w:pPr>
    </w:p>
    <w:p w14:paraId="4887731F" w14:textId="77777777" w:rsidR="00E71716" w:rsidRPr="00985A93" w:rsidRDefault="00E71716" w:rsidP="00E71716">
      <w:pPr>
        <w:spacing w:line="360" w:lineRule="auto"/>
        <w:rPr>
          <w:sz w:val="20"/>
          <w:szCs w:val="20"/>
          <w:u w:val="single"/>
        </w:rPr>
      </w:pPr>
      <w:r w:rsidRPr="00985A93">
        <w:rPr>
          <w:sz w:val="20"/>
          <w:szCs w:val="20"/>
          <w:u w:val="single"/>
        </w:rPr>
        <w:t>Question:</w:t>
      </w:r>
    </w:p>
    <w:p w14:paraId="0F583A91" w14:textId="77777777" w:rsidR="00E71716" w:rsidRPr="00985A93" w:rsidRDefault="00E71716" w:rsidP="00E71716">
      <w:pPr>
        <w:spacing w:line="360" w:lineRule="auto"/>
        <w:rPr>
          <w:sz w:val="20"/>
          <w:szCs w:val="20"/>
          <w:u w:val="single"/>
        </w:rPr>
      </w:pPr>
    </w:p>
    <w:p w14:paraId="5CE97093" w14:textId="5241F3BF" w:rsidR="00850A36" w:rsidRDefault="00211A76" w:rsidP="00E71716">
      <w:pPr>
        <w:pStyle w:val="ListParagraph"/>
        <w:numPr>
          <w:ilvl w:val="0"/>
          <w:numId w:val="18"/>
        </w:numPr>
        <w:tabs>
          <w:tab w:val="left" w:pos="720"/>
        </w:tabs>
        <w:spacing w:line="360" w:lineRule="auto"/>
        <w:rPr>
          <w:sz w:val="20"/>
          <w:szCs w:val="20"/>
        </w:rPr>
      </w:pPr>
      <w:r>
        <w:rPr>
          <w:sz w:val="20"/>
          <w:szCs w:val="20"/>
        </w:rPr>
        <w:t>If the MEUs’ choose BUTU service under a reciprocal billing arrangement</w:t>
      </w:r>
      <w:r w:rsidR="00F40EC8">
        <w:rPr>
          <w:sz w:val="20"/>
          <w:szCs w:val="20"/>
        </w:rPr>
        <w:t xml:space="preserve"> contingent on application of a contract demand (CD) of 7.5 MWs</w:t>
      </w:r>
      <w:r>
        <w:rPr>
          <w:sz w:val="20"/>
          <w:szCs w:val="20"/>
        </w:rPr>
        <w:t xml:space="preserve">, please provide the </w:t>
      </w:r>
      <w:r w:rsidR="000679A3">
        <w:rPr>
          <w:sz w:val="20"/>
          <w:szCs w:val="20"/>
        </w:rPr>
        <w:t xml:space="preserve">forecast </w:t>
      </w:r>
      <w:r w:rsidR="00FC0967">
        <w:rPr>
          <w:sz w:val="20"/>
          <w:szCs w:val="20"/>
        </w:rPr>
        <w:t>billing demand</w:t>
      </w:r>
      <w:r w:rsidR="00D77CA6">
        <w:rPr>
          <w:sz w:val="20"/>
          <w:szCs w:val="20"/>
        </w:rPr>
        <w:t xml:space="preserve"> (MW)</w:t>
      </w:r>
      <w:r w:rsidR="00FC0967">
        <w:rPr>
          <w:sz w:val="20"/>
          <w:szCs w:val="20"/>
        </w:rPr>
        <w:t xml:space="preserve"> and forecast energy requirements </w:t>
      </w:r>
      <w:r w:rsidR="00D77CA6">
        <w:rPr>
          <w:sz w:val="20"/>
          <w:szCs w:val="20"/>
        </w:rPr>
        <w:t xml:space="preserve">(MWh) </w:t>
      </w:r>
      <w:r w:rsidR="00FC0967">
        <w:rPr>
          <w:sz w:val="20"/>
          <w:szCs w:val="20"/>
        </w:rPr>
        <w:t>that would</w:t>
      </w:r>
      <w:r w:rsidR="00D77CA6">
        <w:rPr>
          <w:sz w:val="20"/>
          <w:szCs w:val="20"/>
        </w:rPr>
        <w:t xml:space="preserve"> be </w:t>
      </w:r>
      <w:r w:rsidR="00850A36">
        <w:rPr>
          <w:sz w:val="20"/>
          <w:szCs w:val="20"/>
        </w:rPr>
        <w:t>applicable under each of the BUTU Tariff and the Municipal Tariff</w:t>
      </w:r>
      <w:r w:rsidR="00F40EC8">
        <w:rPr>
          <w:sz w:val="20"/>
          <w:szCs w:val="20"/>
        </w:rPr>
        <w:t xml:space="preserve"> for 2026</w:t>
      </w:r>
      <w:r w:rsidR="007659DF">
        <w:rPr>
          <w:sz w:val="20"/>
          <w:szCs w:val="20"/>
        </w:rPr>
        <w:t xml:space="preserve"> for </w:t>
      </w:r>
      <w:r w:rsidR="00AD2211">
        <w:rPr>
          <w:sz w:val="20"/>
          <w:szCs w:val="20"/>
        </w:rPr>
        <w:t xml:space="preserve">each of the four </w:t>
      </w:r>
      <w:r w:rsidR="007659DF">
        <w:rPr>
          <w:sz w:val="20"/>
          <w:szCs w:val="20"/>
        </w:rPr>
        <w:t>MEUs</w:t>
      </w:r>
      <w:r w:rsidR="00850A36">
        <w:rPr>
          <w:sz w:val="20"/>
          <w:szCs w:val="20"/>
        </w:rPr>
        <w:t>.</w:t>
      </w:r>
      <w:r w:rsidR="00086A23">
        <w:rPr>
          <w:sz w:val="20"/>
          <w:szCs w:val="20"/>
        </w:rPr>
        <w:t xml:space="preserve">  Please also provide the forecast amount of </w:t>
      </w:r>
      <w:r w:rsidR="00AD2211">
        <w:rPr>
          <w:sz w:val="20"/>
          <w:szCs w:val="20"/>
        </w:rPr>
        <w:t xml:space="preserve">overall </w:t>
      </w:r>
      <w:r w:rsidR="00086A23">
        <w:rPr>
          <w:sz w:val="20"/>
          <w:szCs w:val="20"/>
        </w:rPr>
        <w:t>Spill Tariff energy under this scenario.</w:t>
      </w:r>
    </w:p>
    <w:p w14:paraId="7B731558" w14:textId="77777777" w:rsidR="00850A36" w:rsidRDefault="00850A36" w:rsidP="00850A36">
      <w:pPr>
        <w:pStyle w:val="ListParagraph"/>
        <w:tabs>
          <w:tab w:val="left" w:pos="720"/>
        </w:tabs>
        <w:spacing w:line="360" w:lineRule="auto"/>
        <w:rPr>
          <w:sz w:val="20"/>
          <w:szCs w:val="20"/>
        </w:rPr>
      </w:pPr>
    </w:p>
    <w:p w14:paraId="33460EDE" w14:textId="041FAB7D" w:rsidR="00257BA5" w:rsidRDefault="00257BA5" w:rsidP="00257BA5">
      <w:pPr>
        <w:pStyle w:val="ListParagraph"/>
        <w:numPr>
          <w:ilvl w:val="0"/>
          <w:numId w:val="18"/>
        </w:numPr>
        <w:tabs>
          <w:tab w:val="left" w:pos="720"/>
        </w:tabs>
        <w:spacing w:line="360" w:lineRule="auto"/>
        <w:rPr>
          <w:sz w:val="20"/>
          <w:szCs w:val="20"/>
        </w:rPr>
      </w:pPr>
      <w:r>
        <w:rPr>
          <w:sz w:val="20"/>
          <w:szCs w:val="20"/>
        </w:rPr>
        <w:t xml:space="preserve">If the MEUs’ choose BUTU service under a non-reciprocal billing arrangement contingent on application of a contract demand (CD) of </w:t>
      </w:r>
      <w:r w:rsidR="007D5126">
        <w:rPr>
          <w:sz w:val="20"/>
          <w:szCs w:val="20"/>
        </w:rPr>
        <w:t>22.4</w:t>
      </w:r>
      <w:r>
        <w:rPr>
          <w:sz w:val="20"/>
          <w:szCs w:val="20"/>
        </w:rPr>
        <w:t xml:space="preserve"> MWs, please provide the </w:t>
      </w:r>
      <w:r w:rsidR="000679A3">
        <w:rPr>
          <w:sz w:val="20"/>
          <w:szCs w:val="20"/>
        </w:rPr>
        <w:t xml:space="preserve">forecast </w:t>
      </w:r>
      <w:r>
        <w:rPr>
          <w:sz w:val="20"/>
          <w:szCs w:val="20"/>
        </w:rPr>
        <w:t>billing demand (MW) and forecast energy requirements (MWh) that would be applicable under each of the BUTU Tariff and the Municipal Tariff for 2026</w:t>
      </w:r>
      <w:r w:rsidR="007659DF">
        <w:rPr>
          <w:sz w:val="20"/>
          <w:szCs w:val="20"/>
        </w:rPr>
        <w:t xml:space="preserve"> for </w:t>
      </w:r>
      <w:r w:rsidR="00AD2211">
        <w:rPr>
          <w:sz w:val="20"/>
          <w:szCs w:val="20"/>
        </w:rPr>
        <w:t xml:space="preserve">each of the four </w:t>
      </w:r>
      <w:r w:rsidR="007659DF">
        <w:rPr>
          <w:sz w:val="20"/>
          <w:szCs w:val="20"/>
        </w:rPr>
        <w:t>MEUs</w:t>
      </w:r>
      <w:r>
        <w:rPr>
          <w:sz w:val="20"/>
          <w:szCs w:val="20"/>
        </w:rPr>
        <w:t>.</w:t>
      </w:r>
      <w:r w:rsidR="007D5126">
        <w:rPr>
          <w:sz w:val="20"/>
          <w:szCs w:val="20"/>
        </w:rPr>
        <w:t xml:space="preserve">  Please also provide the forecast amount of </w:t>
      </w:r>
      <w:r w:rsidR="00AD2211">
        <w:rPr>
          <w:sz w:val="20"/>
          <w:szCs w:val="20"/>
        </w:rPr>
        <w:t xml:space="preserve">overall </w:t>
      </w:r>
      <w:r w:rsidR="007D5126">
        <w:rPr>
          <w:sz w:val="20"/>
          <w:szCs w:val="20"/>
        </w:rPr>
        <w:t xml:space="preserve">Spill </w:t>
      </w:r>
      <w:r w:rsidR="00086A23">
        <w:rPr>
          <w:sz w:val="20"/>
          <w:szCs w:val="20"/>
        </w:rPr>
        <w:t xml:space="preserve">Tariff </w:t>
      </w:r>
      <w:r w:rsidR="007D5126">
        <w:rPr>
          <w:sz w:val="20"/>
          <w:szCs w:val="20"/>
        </w:rPr>
        <w:t>energy</w:t>
      </w:r>
      <w:r w:rsidR="00086A23">
        <w:rPr>
          <w:sz w:val="20"/>
          <w:szCs w:val="20"/>
        </w:rPr>
        <w:t xml:space="preserve"> under this scenario.</w:t>
      </w:r>
    </w:p>
    <w:p w14:paraId="52B4F460" w14:textId="546F1CCD" w:rsidR="00E71716" w:rsidRDefault="00E71716" w:rsidP="00086A23">
      <w:pPr>
        <w:pStyle w:val="ListParagraph"/>
        <w:tabs>
          <w:tab w:val="left" w:pos="720"/>
        </w:tabs>
        <w:spacing w:line="360" w:lineRule="auto"/>
        <w:rPr>
          <w:sz w:val="20"/>
          <w:szCs w:val="20"/>
        </w:rPr>
      </w:pPr>
    </w:p>
    <w:p w14:paraId="325B73AB" w14:textId="77777777" w:rsidR="009625F1" w:rsidRDefault="009625F1" w:rsidP="00FE3932">
      <w:pPr>
        <w:rPr>
          <w:rFonts w:cs="Arial"/>
          <w:sz w:val="20"/>
          <w:szCs w:val="20"/>
        </w:rPr>
      </w:pPr>
    </w:p>
    <w:sectPr w:rsidR="009625F1" w:rsidSect="00716C3B">
      <w:headerReference w:type="default" r:id="rId11"/>
      <w:footerReference w:type="default" r:id="rId12"/>
      <w:headerReference w:type="first" r:id="rId13"/>
      <w:footerReference w:type="first" r:id="rId14"/>
      <w:pgSz w:w="12240" w:h="15840" w:code="1"/>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8C46" w14:textId="77777777" w:rsidR="003E25B1" w:rsidRDefault="003E25B1" w:rsidP="006F48CA">
      <w:r>
        <w:separator/>
      </w:r>
    </w:p>
    <w:p w14:paraId="0C582662" w14:textId="77777777" w:rsidR="003E25B1" w:rsidRDefault="003E25B1"/>
  </w:endnote>
  <w:endnote w:type="continuationSeparator" w:id="0">
    <w:p w14:paraId="271A99DB" w14:textId="77777777" w:rsidR="003E25B1" w:rsidRDefault="003E25B1" w:rsidP="006F48CA">
      <w:r>
        <w:continuationSeparator/>
      </w:r>
    </w:p>
    <w:p w14:paraId="428D4112" w14:textId="77777777" w:rsidR="003E25B1" w:rsidRDefault="003E2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CA36" w14:textId="77777777" w:rsidR="005A05CB" w:rsidRDefault="005A05CB" w:rsidP="00065F79"/>
  <w:p w14:paraId="01394D9E" w14:textId="77777777" w:rsidR="005A05CB" w:rsidRPr="00134DE4" w:rsidRDefault="005A05CB" w:rsidP="00065F79">
    <w:pPr>
      <w:pStyle w:val="Footer"/>
      <w:pBdr>
        <w:top w:val="single" w:sz="12" w:space="1" w:color="auto"/>
      </w:pBdr>
      <w:rPr>
        <w:sz w:val="20"/>
        <w:szCs w:val="20"/>
      </w:rPr>
    </w:pPr>
    <w:r w:rsidRPr="00134DE4">
      <w:rPr>
        <w:sz w:val="20"/>
        <w:szCs w:val="20"/>
      </w:rPr>
      <w:t>Date Filed</w:t>
    </w:r>
    <w:r>
      <w:rPr>
        <w:sz w:val="20"/>
        <w:szCs w:val="20"/>
      </w:rPr>
      <w:t>:  July 13, 2017</w:t>
    </w:r>
    <w:r>
      <w:rPr>
        <w:sz w:val="20"/>
        <w:szCs w:val="20"/>
      </w:rPr>
      <w:tab/>
    </w:r>
    <w:r>
      <w:rPr>
        <w:sz w:val="20"/>
        <w:szCs w:val="20"/>
      </w:rPr>
      <w:tab/>
      <w:t xml:space="preserve">Northern Pulp (NS POWER) </w:t>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6708">
      <w:rPr>
        <w:rStyle w:val="PageNumber"/>
        <w:noProof/>
      </w:rPr>
      <w:t>13</w:t>
    </w:r>
    <w:r>
      <w:rPr>
        <w:rStyle w:val="PageNumber"/>
      </w:rPr>
      <w:fldChar w:fldCharType="end"/>
    </w:r>
    <w:r w:rsidRPr="00134DE4">
      <w:rPr>
        <w:sz w:val="20"/>
        <w:szCs w:val="20"/>
      </w:rPr>
      <w:t xml:space="preserve"> </w:t>
    </w:r>
  </w:p>
  <w:p w14:paraId="0E634B44" w14:textId="77777777" w:rsidR="005A05CB" w:rsidRPr="00E0413A" w:rsidRDefault="005A05CB" w:rsidP="00E0413A">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E330" w14:textId="77777777" w:rsidR="005A05CB" w:rsidRDefault="005A05CB" w:rsidP="00065F79"/>
  <w:p w14:paraId="6C4DA770" w14:textId="5CA8DB98" w:rsidR="005A05CB" w:rsidRPr="000445E7" w:rsidRDefault="005A05CB" w:rsidP="00065F79">
    <w:pPr>
      <w:pStyle w:val="Footer"/>
      <w:pBdr>
        <w:top w:val="single" w:sz="12" w:space="1" w:color="auto"/>
      </w:pBdr>
      <w:rPr>
        <w:sz w:val="20"/>
        <w:szCs w:val="20"/>
      </w:rPr>
    </w:pPr>
    <w:r w:rsidRPr="000445E7">
      <w:rPr>
        <w:sz w:val="20"/>
        <w:szCs w:val="20"/>
      </w:rPr>
      <w:t xml:space="preserve">Date Filed:  </w:t>
    </w:r>
    <w:r w:rsidR="00A372B4">
      <w:rPr>
        <w:sz w:val="20"/>
        <w:szCs w:val="20"/>
      </w:rPr>
      <w:t>December 23</w:t>
    </w:r>
    <w:r w:rsidRPr="000445E7">
      <w:rPr>
        <w:sz w:val="20"/>
        <w:szCs w:val="20"/>
      </w:rPr>
      <w:t>, 202</w:t>
    </w:r>
    <w:r w:rsidR="00A372B4">
      <w:rPr>
        <w:sz w:val="20"/>
        <w:szCs w:val="20"/>
      </w:rPr>
      <w:t>4</w:t>
    </w:r>
    <w:r w:rsidRPr="000445E7">
      <w:rPr>
        <w:sz w:val="20"/>
        <w:szCs w:val="20"/>
      </w:rPr>
      <w:tab/>
    </w:r>
    <w:r w:rsidRPr="000445E7">
      <w:rPr>
        <w:sz w:val="20"/>
        <w:szCs w:val="20"/>
      </w:rPr>
      <w:tab/>
      <w:t xml:space="preserve">MEU (NS Power) Page </w:t>
    </w:r>
    <w:r w:rsidRPr="000445E7">
      <w:rPr>
        <w:rStyle w:val="PageNumber"/>
        <w:sz w:val="20"/>
        <w:szCs w:val="20"/>
      </w:rPr>
      <w:fldChar w:fldCharType="begin"/>
    </w:r>
    <w:r w:rsidRPr="000445E7">
      <w:rPr>
        <w:rStyle w:val="PageNumber"/>
        <w:sz w:val="20"/>
        <w:szCs w:val="20"/>
      </w:rPr>
      <w:instrText xml:space="preserve"> PAGE </w:instrText>
    </w:r>
    <w:r w:rsidRPr="000445E7">
      <w:rPr>
        <w:rStyle w:val="PageNumber"/>
        <w:sz w:val="20"/>
        <w:szCs w:val="20"/>
      </w:rPr>
      <w:fldChar w:fldCharType="separate"/>
    </w:r>
    <w:r w:rsidR="008E6708" w:rsidRPr="000445E7">
      <w:rPr>
        <w:rStyle w:val="PageNumber"/>
        <w:noProof/>
        <w:sz w:val="20"/>
        <w:szCs w:val="20"/>
      </w:rPr>
      <w:t>13</w:t>
    </w:r>
    <w:r w:rsidRPr="000445E7">
      <w:rPr>
        <w:rStyle w:val="PageNumber"/>
        <w:sz w:val="20"/>
        <w:szCs w:val="20"/>
      </w:rPr>
      <w:fldChar w:fldCharType="end"/>
    </w:r>
    <w:r w:rsidRPr="000445E7">
      <w:rPr>
        <w:rStyle w:val="PageNumber"/>
        <w:sz w:val="20"/>
        <w:szCs w:val="20"/>
      </w:rPr>
      <w:t xml:space="preserve"> of </w:t>
    </w:r>
    <w:r w:rsidRPr="000445E7">
      <w:rPr>
        <w:rStyle w:val="PageNumber"/>
        <w:sz w:val="20"/>
        <w:szCs w:val="20"/>
      </w:rPr>
      <w:fldChar w:fldCharType="begin"/>
    </w:r>
    <w:r w:rsidRPr="000445E7">
      <w:rPr>
        <w:rStyle w:val="PageNumber"/>
        <w:sz w:val="20"/>
        <w:szCs w:val="20"/>
      </w:rPr>
      <w:instrText xml:space="preserve"> NUMPAGES </w:instrText>
    </w:r>
    <w:r w:rsidRPr="000445E7">
      <w:rPr>
        <w:rStyle w:val="PageNumber"/>
        <w:sz w:val="20"/>
        <w:szCs w:val="20"/>
      </w:rPr>
      <w:fldChar w:fldCharType="separate"/>
    </w:r>
    <w:r w:rsidR="008E6708" w:rsidRPr="000445E7">
      <w:rPr>
        <w:rStyle w:val="PageNumber"/>
        <w:noProof/>
        <w:sz w:val="20"/>
        <w:szCs w:val="20"/>
      </w:rPr>
      <w:t>13</w:t>
    </w:r>
    <w:r w:rsidRPr="000445E7">
      <w:rPr>
        <w:rStyle w:val="PageNumber"/>
        <w:sz w:val="20"/>
        <w:szCs w:val="20"/>
      </w:rPr>
      <w:fldChar w:fldCharType="end"/>
    </w:r>
    <w:r w:rsidRPr="000445E7">
      <w:rPr>
        <w:sz w:val="20"/>
        <w:szCs w:val="20"/>
      </w:rPr>
      <w:t xml:space="preserve"> </w:t>
    </w:r>
  </w:p>
  <w:p w14:paraId="7A1D6F64" w14:textId="77777777" w:rsidR="005A05CB" w:rsidRPr="00E0413A" w:rsidRDefault="005A05CB" w:rsidP="00E0413A">
    <w:pPr>
      <w:pStyle w:val="Footer"/>
      <w:rPr>
        <w:sz w:val="16"/>
        <w:szCs w:val="16"/>
      </w:rPr>
    </w:pPr>
  </w:p>
  <w:p w14:paraId="56474B55" w14:textId="77777777" w:rsidR="00155418" w:rsidRDefault="001554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F133" w14:textId="72FCD54F" w:rsidR="005A05CB" w:rsidRPr="000445E7" w:rsidRDefault="005A05CB" w:rsidP="00134DE4">
    <w:pPr>
      <w:pStyle w:val="Footer"/>
      <w:pBdr>
        <w:top w:val="single" w:sz="12" w:space="1" w:color="auto"/>
      </w:pBdr>
      <w:rPr>
        <w:sz w:val="20"/>
        <w:szCs w:val="20"/>
      </w:rPr>
    </w:pPr>
    <w:r w:rsidRPr="000445E7">
      <w:rPr>
        <w:sz w:val="20"/>
        <w:szCs w:val="20"/>
      </w:rPr>
      <w:t xml:space="preserve">Date Filed:  </w:t>
    </w:r>
    <w:r w:rsidR="00A372B4">
      <w:rPr>
        <w:sz w:val="20"/>
        <w:szCs w:val="20"/>
      </w:rPr>
      <w:t xml:space="preserve">December </w:t>
    </w:r>
    <w:r w:rsidR="00086A23">
      <w:rPr>
        <w:sz w:val="20"/>
        <w:szCs w:val="20"/>
      </w:rPr>
      <w:t>1</w:t>
    </w:r>
    <w:r w:rsidR="000445E7">
      <w:rPr>
        <w:sz w:val="20"/>
        <w:szCs w:val="20"/>
      </w:rPr>
      <w:t>,</w:t>
    </w:r>
    <w:r w:rsidRPr="000445E7">
      <w:rPr>
        <w:sz w:val="20"/>
        <w:szCs w:val="20"/>
      </w:rPr>
      <w:t xml:space="preserve"> 202</w:t>
    </w:r>
    <w:r w:rsidR="00086A23">
      <w:rPr>
        <w:sz w:val="20"/>
        <w:szCs w:val="20"/>
      </w:rPr>
      <w:t>5</w:t>
    </w:r>
    <w:r w:rsidRPr="000445E7">
      <w:rPr>
        <w:sz w:val="20"/>
        <w:szCs w:val="20"/>
      </w:rPr>
      <w:tab/>
    </w:r>
    <w:r w:rsidRPr="000445E7">
      <w:rPr>
        <w:sz w:val="20"/>
        <w:szCs w:val="20"/>
      </w:rPr>
      <w:tab/>
      <w:t xml:space="preserve">MEU (NS Power) Page </w:t>
    </w:r>
    <w:r w:rsidRPr="000445E7">
      <w:rPr>
        <w:rStyle w:val="PageNumber"/>
        <w:sz w:val="20"/>
        <w:szCs w:val="20"/>
      </w:rPr>
      <w:fldChar w:fldCharType="begin"/>
    </w:r>
    <w:r w:rsidRPr="000445E7">
      <w:rPr>
        <w:rStyle w:val="PageNumber"/>
        <w:sz w:val="20"/>
        <w:szCs w:val="20"/>
      </w:rPr>
      <w:instrText xml:space="preserve"> PAGE </w:instrText>
    </w:r>
    <w:r w:rsidRPr="000445E7">
      <w:rPr>
        <w:rStyle w:val="PageNumber"/>
        <w:sz w:val="20"/>
        <w:szCs w:val="20"/>
      </w:rPr>
      <w:fldChar w:fldCharType="separate"/>
    </w:r>
    <w:r w:rsidR="008E6708" w:rsidRPr="000445E7">
      <w:rPr>
        <w:rStyle w:val="PageNumber"/>
        <w:noProof/>
        <w:sz w:val="20"/>
        <w:szCs w:val="20"/>
      </w:rPr>
      <w:t>2</w:t>
    </w:r>
    <w:r w:rsidRPr="000445E7">
      <w:rPr>
        <w:rStyle w:val="PageNumber"/>
        <w:sz w:val="20"/>
        <w:szCs w:val="20"/>
      </w:rPr>
      <w:fldChar w:fldCharType="end"/>
    </w:r>
    <w:r w:rsidRPr="000445E7">
      <w:rPr>
        <w:rStyle w:val="PageNumber"/>
        <w:sz w:val="20"/>
        <w:szCs w:val="20"/>
      </w:rPr>
      <w:t xml:space="preserve"> of </w:t>
    </w:r>
    <w:r w:rsidRPr="000445E7">
      <w:rPr>
        <w:rStyle w:val="PageNumber"/>
        <w:sz w:val="20"/>
        <w:szCs w:val="20"/>
      </w:rPr>
      <w:fldChar w:fldCharType="begin"/>
    </w:r>
    <w:r w:rsidRPr="000445E7">
      <w:rPr>
        <w:rStyle w:val="PageNumber"/>
        <w:sz w:val="20"/>
        <w:szCs w:val="20"/>
      </w:rPr>
      <w:instrText xml:space="preserve"> NUMPAGES </w:instrText>
    </w:r>
    <w:r w:rsidRPr="000445E7">
      <w:rPr>
        <w:rStyle w:val="PageNumber"/>
        <w:sz w:val="20"/>
        <w:szCs w:val="20"/>
      </w:rPr>
      <w:fldChar w:fldCharType="separate"/>
    </w:r>
    <w:r w:rsidR="008E6708" w:rsidRPr="000445E7">
      <w:rPr>
        <w:rStyle w:val="PageNumber"/>
        <w:noProof/>
        <w:sz w:val="20"/>
        <w:szCs w:val="20"/>
      </w:rPr>
      <w:t>13</w:t>
    </w:r>
    <w:r w:rsidRPr="000445E7">
      <w:rPr>
        <w:rStyle w:val="PageNumber"/>
        <w:sz w:val="20"/>
        <w:szCs w:val="20"/>
      </w:rPr>
      <w:fldChar w:fldCharType="end"/>
    </w:r>
    <w:r w:rsidRPr="000445E7">
      <w:rPr>
        <w:sz w:val="20"/>
        <w:szCs w:val="20"/>
      </w:rPr>
      <w:t xml:space="preserve"> </w:t>
    </w:r>
  </w:p>
  <w:p w14:paraId="3F491542" w14:textId="77777777" w:rsidR="00155418" w:rsidRDefault="001554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6A379" w14:textId="77777777" w:rsidR="003E25B1" w:rsidRDefault="003E25B1" w:rsidP="006F48CA">
      <w:r>
        <w:separator/>
      </w:r>
    </w:p>
    <w:p w14:paraId="2ACA2742" w14:textId="77777777" w:rsidR="003E25B1" w:rsidRDefault="003E25B1"/>
  </w:footnote>
  <w:footnote w:type="continuationSeparator" w:id="0">
    <w:p w14:paraId="41EF57E2" w14:textId="77777777" w:rsidR="003E25B1" w:rsidRDefault="003E25B1" w:rsidP="006F48CA">
      <w:r>
        <w:continuationSeparator/>
      </w:r>
    </w:p>
    <w:p w14:paraId="160B5A5D" w14:textId="77777777" w:rsidR="003E25B1" w:rsidRDefault="003E2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9047" w14:textId="77777777" w:rsidR="005A05CB" w:rsidRDefault="005A05CB" w:rsidP="00716C3B">
    <w:pPr>
      <w:pStyle w:val="Header"/>
      <w:jc w:val="center"/>
    </w:pPr>
    <w:r>
      <w:t xml:space="preserve">2017 Annually Adjusted Rates (“AARs) – P-141 – </w:t>
    </w:r>
  </w:p>
  <w:p w14:paraId="6D27D5F2" w14:textId="77777777" w:rsidR="005A05CB" w:rsidRDefault="005A05CB" w:rsidP="00716C3B">
    <w:pPr>
      <w:pStyle w:val="Header"/>
      <w:jc w:val="center"/>
    </w:pPr>
    <w:r>
      <w:t>Load Following (LF) Setting Methodology Application (NSUARB M08114)</w:t>
    </w:r>
  </w:p>
  <w:p w14:paraId="2C47A352" w14:textId="77777777" w:rsidR="005A05CB" w:rsidRDefault="005A05CB" w:rsidP="00485E57">
    <w:pPr>
      <w:pStyle w:val="Header"/>
      <w:jc w:val="center"/>
    </w:pPr>
    <w:r>
      <w:t>Northern Pulp Nova Scotia Corporation (“Northern Pulp”) Information Requests to Nova Scotia Power Inc. (“NS POWER”)</w:t>
    </w:r>
  </w:p>
  <w:p w14:paraId="535144C0" w14:textId="77777777" w:rsidR="005A05CB" w:rsidRDefault="005A05CB" w:rsidP="00716C3B">
    <w:pPr>
      <w:pStyle w:val="Header"/>
      <w:pBdr>
        <w:bottom w:val="single" w:sz="12"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E092" w14:textId="4F15A586" w:rsidR="005A05CB" w:rsidRDefault="005A05CB" w:rsidP="00714C4E">
    <w:pPr>
      <w:pStyle w:val="Header"/>
      <w:jc w:val="center"/>
    </w:pPr>
    <w:r>
      <w:t>Application by NS Power for Approval of its 202</w:t>
    </w:r>
    <w:r w:rsidR="00A372B4">
      <w:t>5</w:t>
    </w:r>
    <w:r>
      <w:t xml:space="preserve"> Annu</w:t>
    </w:r>
    <w:r w:rsidR="009B306E">
      <w:t>ally Ad</w:t>
    </w:r>
    <w:r w:rsidR="006E75C5">
      <w:t>j</w:t>
    </w:r>
    <w:r>
      <w:t>usted Rates</w:t>
    </w:r>
  </w:p>
  <w:p w14:paraId="4E8D2195" w14:textId="3672B82D" w:rsidR="005A05CB" w:rsidRPr="00F6390A" w:rsidRDefault="005A05CB" w:rsidP="00714C4E">
    <w:pPr>
      <w:pStyle w:val="Header"/>
      <w:jc w:val="center"/>
      <w:rPr>
        <w:u w:val="single"/>
      </w:rPr>
    </w:pPr>
    <w:r w:rsidRPr="00283FAA">
      <w:rPr>
        <w:u w:val="single"/>
      </w:rPr>
      <w:t>(NSUARB M1</w:t>
    </w:r>
    <w:r w:rsidR="000445E7">
      <w:rPr>
        <w:u w:val="single"/>
      </w:rPr>
      <w:t>1</w:t>
    </w:r>
    <w:r w:rsidR="00A372B4">
      <w:rPr>
        <w:u w:val="single"/>
      </w:rPr>
      <w:t>959</w:t>
    </w:r>
    <w:r w:rsidRPr="00283FAA">
      <w:rPr>
        <w:u w:val="single"/>
      </w:rPr>
      <w:t>)</w:t>
    </w:r>
  </w:p>
  <w:p w14:paraId="174E3FE0" w14:textId="425811CC" w:rsidR="005A05CB" w:rsidRDefault="005A05CB" w:rsidP="00714C4E">
    <w:pPr>
      <w:pStyle w:val="Header"/>
      <w:jc w:val="center"/>
    </w:pPr>
    <w:r>
      <w:t>MEU Information Requests to NS Power</w:t>
    </w:r>
  </w:p>
  <w:p w14:paraId="2FF539AF" w14:textId="77777777" w:rsidR="005A05CB" w:rsidRDefault="005A05CB" w:rsidP="00716C3B">
    <w:pPr>
      <w:pStyle w:val="Header"/>
      <w:pBdr>
        <w:bottom w:val="single" w:sz="12" w:space="1" w:color="auto"/>
      </w:pBdr>
    </w:pPr>
  </w:p>
  <w:p w14:paraId="6DB2C916" w14:textId="77777777" w:rsidR="00155418" w:rsidRDefault="00155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1CA7" w14:textId="78A18DB1" w:rsidR="005A05CB" w:rsidRDefault="005A05CB" w:rsidP="003009EF">
    <w:pPr>
      <w:pStyle w:val="Header"/>
      <w:jc w:val="center"/>
    </w:pPr>
    <w:r>
      <w:t>Application by NS Power for Approval of its 202</w:t>
    </w:r>
    <w:r w:rsidR="00086A23">
      <w:t>6</w:t>
    </w:r>
    <w:r>
      <w:t xml:space="preserve"> Annually Adjusted Rates</w:t>
    </w:r>
  </w:p>
  <w:p w14:paraId="5E60E7CA" w14:textId="5CBB2F2A" w:rsidR="005A05CB" w:rsidRPr="00F6390A" w:rsidRDefault="005A05CB" w:rsidP="003009EF">
    <w:pPr>
      <w:pStyle w:val="Header"/>
      <w:jc w:val="center"/>
      <w:rPr>
        <w:u w:val="single"/>
      </w:rPr>
    </w:pPr>
    <w:r w:rsidRPr="00283FAA">
      <w:rPr>
        <w:u w:val="single"/>
      </w:rPr>
      <w:t>(NSUARB M1</w:t>
    </w:r>
    <w:r w:rsidR="00657B26">
      <w:rPr>
        <w:u w:val="single"/>
      </w:rPr>
      <w:t>2551</w:t>
    </w:r>
    <w:r w:rsidRPr="00283FAA">
      <w:rPr>
        <w:u w:val="single"/>
      </w:rPr>
      <w:t>)</w:t>
    </w:r>
  </w:p>
  <w:p w14:paraId="46A92845" w14:textId="3C6DA0F7" w:rsidR="005A05CB" w:rsidRDefault="005A05CB" w:rsidP="003009EF">
    <w:pPr>
      <w:pStyle w:val="Header"/>
      <w:jc w:val="center"/>
    </w:pPr>
    <w:r>
      <w:t>MEU Information Requests to NS Power</w:t>
    </w:r>
  </w:p>
  <w:p w14:paraId="627AAA84" w14:textId="77777777" w:rsidR="005A05CB" w:rsidRDefault="005A05CB" w:rsidP="00134DE4">
    <w:pPr>
      <w:pStyle w:val="Header"/>
      <w:pBdr>
        <w:bottom w:val="single" w:sz="12" w:space="1" w:color="auto"/>
      </w:pBdr>
    </w:pPr>
  </w:p>
  <w:p w14:paraId="16EC86C9" w14:textId="77777777" w:rsidR="00155418" w:rsidRDefault="00155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1D8"/>
    <w:multiLevelType w:val="hybridMultilevel"/>
    <w:tmpl w:val="B36CADD4"/>
    <w:lvl w:ilvl="0" w:tplc="96EA0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51260"/>
    <w:multiLevelType w:val="hybridMultilevel"/>
    <w:tmpl w:val="07D0EFF6"/>
    <w:lvl w:ilvl="0" w:tplc="527613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E1633"/>
    <w:multiLevelType w:val="hybridMultilevel"/>
    <w:tmpl w:val="07D0EFF6"/>
    <w:lvl w:ilvl="0" w:tplc="527613B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E5299F"/>
    <w:multiLevelType w:val="hybridMultilevel"/>
    <w:tmpl w:val="B36CAD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7A27A3"/>
    <w:multiLevelType w:val="hybridMultilevel"/>
    <w:tmpl w:val="27C8B12E"/>
    <w:lvl w:ilvl="0" w:tplc="E0AA80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305ED5"/>
    <w:multiLevelType w:val="hybridMultilevel"/>
    <w:tmpl w:val="A85433D6"/>
    <w:lvl w:ilvl="0" w:tplc="E84433E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3D3CD1"/>
    <w:multiLevelType w:val="hybridMultilevel"/>
    <w:tmpl w:val="596AD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B210E5"/>
    <w:multiLevelType w:val="hybridMultilevel"/>
    <w:tmpl w:val="A85433D6"/>
    <w:lvl w:ilvl="0" w:tplc="E84433E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5582D"/>
    <w:multiLevelType w:val="hybridMultilevel"/>
    <w:tmpl w:val="596AD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88090A"/>
    <w:multiLevelType w:val="hybridMultilevel"/>
    <w:tmpl w:val="67BE5E9E"/>
    <w:lvl w:ilvl="0" w:tplc="680C089A">
      <w:start w:val="1"/>
      <w:numFmt w:val="low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42D56"/>
    <w:multiLevelType w:val="hybridMultilevel"/>
    <w:tmpl w:val="BC906320"/>
    <w:lvl w:ilvl="0" w:tplc="774069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61CCA"/>
    <w:multiLevelType w:val="hybridMultilevel"/>
    <w:tmpl w:val="D90425E0"/>
    <w:lvl w:ilvl="0" w:tplc="8DE62CF4">
      <w:start w:val="1"/>
      <w:numFmt w:val="low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706D7E"/>
    <w:multiLevelType w:val="hybridMultilevel"/>
    <w:tmpl w:val="64C65D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CE5E38"/>
    <w:multiLevelType w:val="hybridMultilevel"/>
    <w:tmpl w:val="64C65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295AB6"/>
    <w:multiLevelType w:val="hybridMultilevel"/>
    <w:tmpl w:val="64C65D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B60E40"/>
    <w:multiLevelType w:val="multilevel"/>
    <w:tmpl w:val="E26CDE0C"/>
    <w:lvl w:ilvl="0">
      <w:start w:val="1"/>
      <w:numFmt w:val="decimal"/>
      <w:pStyle w:val="MCNumbering"/>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tabs>
          <w:tab w:val="num" w:pos="21600"/>
        </w:tabs>
        <w:ind w:left="2880" w:hanging="720"/>
      </w:pPr>
      <w:rPr>
        <w:rFonts w:hint="default"/>
      </w:rPr>
    </w:lvl>
    <w:lvl w:ilvl="4">
      <w:start w:val="1"/>
      <w:numFmt w:val="upperRoman"/>
      <w:lvlText w:val="%5."/>
      <w:lvlJc w:val="left"/>
      <w:pPr>
        <w:tabs>
          <w:tab w:val="num" w:pos="2880"/>
        </w:tabs>
        <w:ind w:left="360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5DD1A6B"/>
    <w:multiLevelType w:val="hybridMultilevel"/>
    <w:tmpl w:val="D90425E0"/>
    <w:lvl w:ilvl="0" w:tplc="FFFFFFFF">
      <w:start w:val="1"/>
      <w:numFmt w:val="lowerLetter"/>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7F2E3B"/>
    <w:multiLevelType w:val="hybridMultilevel"/>
    <w:tmpl w:val="12A219A6"/>
    <w:lvl w:ilvl="0" w:tplc="527613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9B7B78"/>
    <w:multiLevelType w:val="hybridMultilevel"/>
    <w:tmpl w:val="2D7AFBE8"/>
    <w:lvl w:ilvl="0" w:tplc="6478C6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6D5318"/>
    <w:multiLevelType w:val="hybridMultilevel"/>
    <w:tmpl w:val="596AD47A"/>
    <w:lvl w:ilvl="0" w:tplc="96EA0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2602334">
    <w:abstractNumId w:val="15"/>
  </w:num>
  <w:num w:numId="2" w16cid:durableId="1220285305">
    <w:abstractNumId w:val="9"/>
  </w:num>
  <w:num w:numId="3" w16cid:durableId="1361785315">
    <w:abstractNumId w:val="1"/>
  </w:num>
  <w:num w:numId="4" w16cid:durableId="1312098459">
    <w:abstractNumId w:val="11"/>
  </w:num>
  <w:num w:numId="5" w16cid:durableId="1537430217">
    <w:abstractNumId w:val="2"/>
  </w:num>
  <w:num w:numId="6" w16cid:durableId="110366906">
    <w:abstractNumId w:val="17"/>
  </w:num>
  <w:num w:numId="7" w16cid:durableId="38211170">
    <w:abstractNumId w:val="7"/>
  </w:num>
  <w:num w:numId="8" w16cid:durableId="796725533">
    <w:abstractNumId w:val="5"/>
  </w:num>
  <w:num w:numId="9" w16cid:durableId="1819956456">
    <w:abstractNumId w:val="4"/>
  </w:num>
  <w:num w:numId="10" w16cid:durableId="61760760">
    <w:abstractNumId w:val="18"/>
  </w:num>
  <w:num w:numId="11" w16cid:durableId="1447499598">
    <w:abstractNumId w:val="10"/>
  </w:num>
  <w:num w:numId="12" w16cid:durableId="253710766">
    <w:abstractNumId w:val="0"/>
  </w:num>
  <w:num w:numId="13" w16cid:durableId="1785030401">
    <w:abstractNumId w:val="3"/>
  </w:num>
  <w:num w:numId="14" w16cid:durableId="1694573744">
    <w:abstractNumId w:val="19"/>
  </w:num>
  <w:num w:numId="15" w16cid:durableId="43718232">
    <w:abstractNumId w:val="8"/>
  </w:num>
  <w:num w:numId="16" w16cid:durableId="1413433515">
    <w:abstractNumId w:val="6"/>
  </w:num>
  <w:num w:numId="17" w16cid:durableId="612828199">
    <w:abstractNumId w:val="16"/>
  </w:num>
  <w:num w:numId="18" w16cid:durableId="2143763073">
    <w:abstractNumId w:val="13"/>
  </w:num>
  <w:num w:numId="19" w16cid:durableId="1504782857">
    <w:abstractNumId w:val="12"/>
  </w:num>
  <w:num w:numId="20" w16cid:durableId="88679918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visionView w:inkAnnotation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E4"/>
    <w:rsid w:val="00001FE0"/>
    <w:rsid w:val="00004BCA"/>
    <w:rsid w:val="0001101E"/>
    <w:rsid w:val="0001471D"/>
    <w:rsid w:val="000205D5"/>
    <w:rsid w:val="00020D23"/>
    <w:rsid w:val="00021500"/>
    <w:rsid w:val="00026285"/>
    <w:rsid w:val="00030B5E"/>
    <w:rsid w:val="0003144E"/>
    <w:rsid w:val="000354F3"/>
    <w:rsid w:val="0004036B"/>
    <w:rsid w:val="00040F44"/>
    <w:rsid w:val="000445E7"/>
    <w:rsid w:val="0004760B"/>
    <w:rsid w:val="00052292"/>
    <w:rsid w:val="00057292"/>
    <w:rsid w:val="0005785D"/>
    <w:rsid w:val="000620B6"/>
    <w:rsid w:val="00065342"/>
    <w:rsid w:val="00065F79"/>
    <w:rsid w:val="000679A3"/>
    <w:rsid w:val="00071966"/>
    <w:rsid w:val="000779B0"/>
    <w:rsid w:val="000813AC"/>
    <w:rsid w:val="00083B71"/>
    <w:rsid w:val="0008477C"/>
    <w:rsid w:val="000852F9"/>
    <w:rsid w:val="00086A23"/>
    <w:rsid w:val="00086BAA"/>
    <w:rsid w:val="00086ECA"/>
    <w:rsid w:val="00092C8F"/>
    <w:rsid w:val="000950DE"/>
    <w:rsid w:val="00095847"/>
    <w:rsid w:val="0009620E"/>
    <w:rsid w:val="00097695"/>
    <w:rsid w:val="000A22B6"/>
    <w:rsid w:val="000A26B7"/>
    <w:rsid w:val="000A3253"/>
    <w:rsid w:val="000B50C9"/>
    <w:rsid w:val="000C3FA4"/>
    <w:rsid w:val="000D0F4A"/>
    <w:rsid w:val="000D399B"/>
    <w:rsid w:val="000D3BEA"/>
    <w:rsid w:val="000D6FD5"/>
    <w:rsid w:val="000E5A3B"/>
    <w:rsid w:val="000E5F8F"/>
    <w:rsid w:val="000F0772"/>
    <w:rsid w:val="000F1055"/>
    <w:rsid w:val="000F1BAA"/>
    <w:rsid w:val="000F1BB9"/>
    <w:rsid w:val="000F2598"/>
    <w:rsid w:val="000F4C33"/>
    <w:rsid w:val="000F7588"/>
    <w:rsid w:val="001022FE"/>
    <w:rsid w:val="00105AF1"/>
    <w:rsid w:val="001116D3"/>
    <w:rsid w:val="00111CBC"/>
    <w:rsid w:val="0012192C"/>
    <w:rsid w:val="00122C41"/>
    <w:rsid w:val="001232D6"/>
    <w:rsid w:val="0012610E"/>
    <w:rsid w:val="0012725F"/>
    <w:rsid w:val="00127867"/>
    <w:rsid w:val="00134DE4"/>
    <w:rsid w:val="00140445"/>
    <w:rsid w:val="001445DF"/>
    <w:rsid w:val="001507E8"/>
    <w:rsid w:val="00152A79"/>
    <w:rsid w:val="00153D38"/>
    <w:rsid w:val="00155418"/>
    <w:rsid w:val="00157BF4"/>
    <w:rsid w:val="0016183E"/>
    <w:rsid w:val="00162D09"/>
    <w:rsid w:val="00162F94"/>
    <w:rsid w:val="00170D1D"/>
    <w:rsid w:val="00171C63"/>
    <w:rsid w:val="001834CB"/>
    <w:rsid w:val="00183726"/>
    <w:rsid w:val="001863F0"/>
    <w:rsid w:val="001950FF"/>
    <w:rsid w:val="00196AC3"/>
    <w:rsid w:val="001A43BB"/>
    <w:rsid w:val="001B2717"/>
    <w:rsid w:val="001B41B9"/>
    <w:rsid w:val="001C0BC1"/>
    <w:rsid w:val="001D179A"/>
    <w:rsid w:val="001D673E"/>
    <w:rsid w:val="001E59E4"/>
    <w:rsid w:val="001E69C9"/>
    <w:rsid w:val="001F28A2"/>
    <w:rsid w:val="001F4F95"/>
    <w:rsid w:val="002030C6"/>
    <w:rsid w:val="00211A76"/>
    <w:rsid w:val="00216EA8"/>
    <w:rsid w:val="00222229"/>
    <w:rsid w:val="00227EDC"/>
    <w:rsid w:val="00232A65"/>
    <w:rsid w:val="00233AF0"/>
    <w:rsid w:val="0023430D"/>
    <w:rsid w:val="0023539C"/>
    <w:rsid w:val="00244138"/>
    <w:rsid w:val="00250506"/>
    <w:rsid w:val="0025142F"/>
    <w:rsid w:val="00255CE0"/>
    <w:rsid w:val="00255F25"/>
    <w:rsid w:val="00256022"/>
    <w:rsid w:val="00257BA5"/>
    <w:rsid w:val="00264FF0"/>
    <w:rsid w:val="00272EB7"/>
    <w:rsid w:val="0027307E"/>
    <w:rsid w:val="0027549C"/>
    <w:rsid w:val="00277B1C"/>
    <w:rsid w:val="00280A48"/>
    <w:rsid w:val="00283A9A"/>
    <w:rsid w:val="00283FAA"/>
    <w:rsid w:val="002878AD"/>
    <w:rsid w:val="00287ECD"/>
    <w:rsid w:val="00292DC2"/>
    <w:rsid w:val="00293588"/>
    <w:rsid w:val="0029720E"/>
    <w:rsid w:val="00297CB5"/>
    <w:rsid w:val="00297FA9"/>
    <w:rsid w:val="002A1051"/>
    <w:rsid w:val="002A10E5"/>
    <w:rsid w:val="002A28CB"/>
    <w:rsid w:val="002A2AC8"/>
    <w:rsid w:val="002A5156"/>
    <w:rsid w:val="002B2B70"/>
    <w:rsid w:val="002C2FD3"/>
    <w:rsid w:val="002C3AEA"/>
    <w:rsid w:val="002C61F3"/>
    <w:rsid w:val="002E003F"/>
    <w:rsid w:val="002E014E"/>
    <w:rsid w:val="002E025F"/>
    <w:rsid w:val="002E0A90"/>
    <w:rsid w:val="002E30A4"/>
    <w:rsid w:val="002E36B4"/>
    <w:rsid w:val="002E53D1"/>
    <w:rsid w:val="002E68F9"/>
    <w:rsid w:val="002F0CAA"/>
    <w:rsid w:val="002F2163"/>
    <w:rsid w:val="003009EF"/>
    <w:rsid w:val="0030521A"/>
    <w:rsid w:val="00306C6E"/>
    <w:rsid w:val="00310125"/>
    <w:rsid w:val="0031036B"/>
    <w:rsid w:val="00314202"/>
    <w:rsid w:val="00321E36"/>
    <w:rsid w:val="00321F46"/>
    <w:rsid w:val="003221B1"/>
    <w:rsid w:val="0033035A"/>
    <w:rsid w:val="00332059"/>
    <w:rsid w:val="00334DB8"/>
    <w:rsid w:val="00353A61"/>
    <w:rsid w:val="00360B09"/>
    <w:rsid w:val="0036300C"/>
    <w:rsid w:val="0036549C"/>
    <w:rsid w:val="00366577"/>
    <w:rsid w:val="00370054"/>
    <w:rsid w:val="00381BDA"/>
    <w:rsid w:val="00381E3A"/>
    <w:rsid w:val="00382457"/>
    <w:rsid w:val="003839B8"/>
    <w:rsid w:val="00384516"/>
    <w:rsid w:val="0038748C"/>
    <w:rsid w:val="003A0DAA"/>
    <w:rsid w:val="003A1677"/>
    <w:rsid w:val="003A4BA9"/>
    <w:rsid w:val="003A6BD2"/>
    <w:rsid w:val="003B17C2"/>
    <w:rsid w:val="003B4393"/>
    <w:rsid w:val="003C0EDE"/>
    <w:rsid w:val="003C10B1"/>
    <w:rsid w:val="003C22F9"/>
    <w:rsid w:val="003C64BE"/>
    <w:rsid w:val="003D063A"/>
    <w:rsid w:val="003D4B09"/>
    <w:rsid w:val="003D60A2"/>
    <w:rsid w:val="003D657C"/>
    <w:rsid w:val="003E25B1"/>
    <w:rsid w:val="003E48D4"/>
    <w:rsid w:val="00402DDE"/>
    <w:rsid w:val="00402E8E"/>
    <w:rsid w:val="004044C3"/>
    <w:rsid w:val="004206D7"/>
    <w:rsid w:val="004229B1"/>
    <w:rsid w:val="00422A7B"/>
    <w:rsid w:val="00430A6E"/>
    <w:rsid w:val="0043153C"/>
    <w:rsid w:val="00433E41"/>
    <w:rsid w:val="004357FA"/>
    <w:rsid w:val="00440A3C"/>
    <w:rsid w:val="00444917"/>
    <w:rsid w:val="0044612A"/>
    <w:rsid w:val="00451EC4"/>
    <w:rsid w:val="004563D2"/>
    <w:rsid w:val="0046308C"/>
    <w:rsid w:val="00485E57"/>
    <w:rsid w:val="00490D68"/>
    <w:rsid w:val="00493313"/>
    <w:rsid w:val="00496E22"/>
    <w:rsid w:val="004A12AE"/>
    <w:rsid w:val="004A5640"/>
    <w:rsid w:val="004B29E5"/>
    <w:rsid w:val="004B5CB0"/>
    <w:rsid w:val="004C42C9"/>
    <w:rsid w:val="004D65A0"/>
    <w:rsid w:val="004E04F4"/>
    <w:rsid w:val="004E6930"/>
    <w:rsid w:val="004F27B2"/>
    <w:rsid w:val="004F3C27"/>
    <w:rsid w:val="004F4F7A"/>
    <w:rsid w:val="005003E9"/>
    <w:rsid w:val="00501785"/>
    <w:rsid w:val="00507ACB"/>
    <w:rsid w:val="00511F53"/>
    <w:rsid w:val="0051725E"/>
    <w:rsid w:val="00520FEA"/>
    <w:rsid w:val="0052289E"/>
    <w:rsid w:val="00531229"/>
    <w:rsid w:val="00536419"/>
    <w:rsid w:val="005372CC"/>
    <w:rsid w:val="00537FBB"/>
    <w:rsid w:val="00540816"/>
    <w:rsid w:val="00541846"/>
    <w:rsid w:val="00543295"/>
    <w:rsid w:val="00544C5F"/>
    <w:rsid w:val="00544E26"/>
    <w:rsid w:val="005510A2"/>
    <w:rsid w:val="00554789"/>
    <w:rsid w:val="00556164"/>
    <w:rsid w:val="00556800"/>
    <w:rsid w:val="00561ACF"/>
    <w:rsid w:val="00565229"/>
    <w:rsid w:val="005662C7"/>
    <w:rsid w:val="00567CDA"/>
    <w:rsid w:val="0057737C"/>
    <w:rsid w:val="00583B17"/>
    <w:rsid w:val="00586ED3"/>
    <w:rsid w:val="00596F78"/>
    <w:rsid w:val="0059726B"/>
    <w:rsid w:val="005A05CB"/>
    <w:rsid w:val="005A0A8C"/>
    <w:rsid w:val="005B0BF3"/>
    <w:rsid w:val="005B202D"/>
    <w:rsid w:val="005B5D08"/>
    <w:rsid w:val="005C1480"/>
    <w:rsid w:val="005C5D49"/>
    <w:rsid w:val="005D0C17"/>
    <w:rsid w:val="005D31F9"/>
    <w:rsid w:val="005D41CC"/>
    <w:rsid w:val="005D775A"/>
    <w:rsid w:val="005D7CD5"/>
    <w:rsid w:val="005D7F22"/>
    <w:rsid w:val="005E4C58"/>
    <w:rsid w:val="005E4F96"/>
    <w:rsid w:val="005E7DDD"/>
    <w:rsid w:val="005F1792"/>
    <w:rsid w:val="005F3F17"/>
    <w:rsid w:val="005F6C2D"/>
    <w:rsid w:val="006010A4"/>
    <w:rsid w:val="00606A7A"/>
    <w:rsid w:val="00607104"/>
    <w:rsid w:val="006124B0"/>
    <w:rsid w:val="00615C7C"/>
    <w:rsid w:val="00616A8C"/>
    <w:rsid w:val="00626B63"/>
    <w:rsid w:val="00632233"/>
    <w:rsid w:val="0063263A"/>
    <w:rsid w:val="00635CFC"/>
    <w:rsid w:val="00640F4C"/>
    <w:rsid w:val="00643D59"/>
    <w:rsid w:val="006504AD"/>
    <w:rsid w:val="006523A6"/>
    <w:rsid w:val="00653020"/>
    <w:rsid w:val="006538FC"/>
    <w:rsid w:val="00655338"/>
    <w:rsid w:val="006555E1"/>
    <w:rsid w:val="00657B26"/>
    <w:rsid w:val="00660F10"/>
    <w:rsid w:val="00661889"/>
    <w:rsid w:val="006622B8"/>
    <w:rsid w:val="006656C2"/>
    <w:rsid w:val="006732ED"/>
    <w:rsid w:val="00673571"/>
    <w:rsid w:val="0067408B"/>
    <w:rsid w:val="00675E29"/>
    <w:rsid w:val="00676177"/>
    <w:rsid w:val="00676594"/>
    <w:rsid w:val="00676D0C"/>
    <w:rsid w:val="006861D1"/>
    <w:rsid w:val="0069557E"/>
    <w:rsid w:val="00697B1C"/>
    <w:rsid w:val="006A2B07"/>
    <w:rsid w:val="006A53CA"/>
    <w:rsid w:val="006B1E52"/>
    <w:rsid w:val="006B4D7B"/>
    <w:rsid w:val="006C0D19"/>
    <w:rsid w:val="006C38A8"/>
    <w:rsid w:val="006C5389"/>
    <w:rsid w:val="006D0A71"/>
    <w:rsid w:val="006D21B2"/>
    <w:rsid w:val="006D5DBC"/>
    <w:rsid w:val="006E14F2"/>
    <w:rsid w:val="006E5344"/>
    <w:rsid w:val="006E75C5"/>
    <w:rsid w:val="006F0359"/>
    <w:rsid w:val="006F48CA"/>
    <w:rsid w:val="00700F5D"/>
    <w:rsid w:val="0070183E"/>
    <w:rsid w:val="0070288A"/>
    <w:rsid w:val="00702B91"/>
    <w:rsid w:val="00711924"/>
    <w:rsid w:val="00713853"/>
    <w:rsid w:val="00714C4E"/>
    <w:rsid w:val="00716C3B"/>
    <w:rsid w:val="00722AB2"/>
    <w:rsid w:val="00730BCF"/>
    <w:rsid w:val="00730FB1"/>
    <w:rsid w:val="007310E8"/>
    <w:rsid w:val="00732E53"/>
    <w:rsid w:val="00735C99"/>
    <w:rsid w:val="00737894"/>
    <w:rsid w:val="00737C61"/>
    <w:rsid w:val="00737D2F"/>
    <w:rsid w:val="00737FDB"/>
    <w:rsid w:val="00743105"/>
    <w:rsid w:val="00745B86"/>
    <w:rsid w:val="00745DC0"/>
    <w:rsid w:val="0075206B"/>
    <w:rsid w:val="00752D8F"/>
    <w:rsid w:val="00755A00"/>
    <w:rsid w:val="00761E05"/>
    <w:rsid w:val="007635E4"/>
    <w:rsid w:val="007659DF"/>
    <w:rsid w:val="007751F4"/>
    <w:rsid w:val="00783097"/>
    <w:rsid w:val="0078388E"/>
    <w:rsid w:val="007902BB"/>
    <w:rsid w:val="00792D8F"/>
    <w:rsid w:val="007939DC"/>
    <w:rsid w:val="00796DFF"/>
    <w:rsid w:val="00797828"/>
    <w:rsid w:val="007979CD"/>
    <w:rsid w:val="007B2D69"/>
    <w:rsid w:val="007B4728"/>
    <w:rsid w:val="007B5284"/>
    <w:rsid w:val="007B780A"/>
    <w:rsid w:val="007C1178"/>
    <w:rsid w:val="007C122E"/>
    <w:rsid w:val="007C2B41"/>
    <w:rsid w:val="007C4362"/>
    <w:rsid w:val="007C4A26"/>
    <w:rsid w:val="007D01C7"/>
    <w:rsid w:val="007D0B6A"/>
    <w:rsid w:val="007D2D96"/>
    <w:rsid w:val="007D5126"/>
    <w:rsid w:val="007E56A4"/>
    <w:rsid w:val="007E615E"/>
    <w:rsid w:val="007F0A8B"/>
    <w:rsid w:val="007F0F37"/>
    <w:rsid w:val="007F2B54"/>
    <w:rsid w:val="007F37B7"/>
    <w:rsid w:val="007F6168"/>
    <w:rsid w:val="008025DA"/>
    <w:rsid w:val="00804CC5"/>
    <w:rsid w:val="00805E3B"/>
    <w:rsid w:val="008169AE"/>
    <w:rsid w:val="008205E4"/>
    <w:rsid w:val="00820982"/>
    <w:rsid w:val="00821B64"/>
    <w:rsid w:val="00821F09"/>
    <w:rsid w:val="00822D7C"/>
    <w:rsid w:val="008272A3"/>
    <w:rsid w:val="008338CC"/>
    <w:rsid w:val="00843741"/>
    <w:rsid w:val="00846A20"/>
    <w:rsid w:val="0085069E"/>
    <w:rsid w:val="00850912"/>
    <w:rsid w:val="00850A36"/>
    <w:rsid w:val="00851DC8"/>
    <w:rsid w:val="00856038"/>
    <w:rsid w:val="0086202F"/>
    <w:rsid w:val="00865D25"/>
    <w:rsid w:val="00870F48"/>
    <w:rsid w:val="00881647"/>
    <w:rsid w:val="0088253A"/>
    <w:rsid w:val="008828B1"/>
    <w:rsid w:val="00883665"/>
    <w:rsid w:val="0089253E"/>
    <w:rsid w:val="00892CD6"/>
    <w:rsid w:val="00892DB7"/>
    <w:rsid w:val="008931D2"/>
    <w:rsid w:val="00894B29"/>
    <w:rsid w:val="00897F7A"/>
    <w:rsid w:val="008A01CB"/>
    <w:rsid w:val="008A0D1A"/>
    <w:rsid w:val="008A0F75"/>
    <w:rsid w:val="008A7356"/>
    <w:rsid w:val="008C01C0"/>
    <w:rsid w:val="008C2B11"/>
    <w:rsid w:val="008C2F20"/>
    <w:rsid w:val="008C4520"/>
    <w:rsid w:val="008D20FF"/>
    <w:rsid w:val="008D29B1"/>
    <w:rsid w:val="008D4C36"/>
    <w:rsid w:val="008D4D31"/>
    <w:rsid w:val="008D651D"/>
    <w:rsid w:val="008E4A4E"/>
    <w:rsid w:val="008E5D57"/>
    <w:rsid w:val="008E6708"/>
    <w:rsid w:val="008F1554"/>
    <w:rsid w:val="00900735"/>
    <w:rsid w:val="009066B0"/>
    <w:rsid w:val="00906E98"/>
    <w:rsid w:val="00907ADD"/>
    <w:rsid w:val="00910E16"/>
    <w:rsid w:val="00911E0D"/>
    <w:rsid w:val="009136C1"/>
    <w:rsid w:val="00915821"/>
    <w:rsid w:val="009170F4"/>
    <w:rsid w:val="0092029F"/>
    <w:rsid w:val="0092472D"/>
    <w:rsid w:val="0093059B"/>
    <w:rsid w:val="00930FFA"/>
    <w:rsid w:val="00932892"/>
    <w:rsid w:val="00941236"/>
    <w:rsid w:val="00941735"/>
    <w:rsid w:val="0094216B"/>
    <w:rsid w:val="00943431"/>
    <w:rsid w:val="0094369D"/>
    <w:rsid w:val="009442DA"/>
    <w:rsid w:val="00947D1C"/>
    <w:rsid w:val="00951F6E"/>
    <w:rsid w:val="00961554"/>
    <w:rsid w:val="00961AAF"/>
    <w:rsid w:val="00962592"/>
    <w:rsid w:val="009625F1"/>
    <w:rsid w:val="00964DB2"/>
    <w:rsid w:val="00965D29"/>
    <w:rsid w:val="0098209D"/>
    <w:rsid w:val="009833C0"/>
    <w:rsid w:val="00983B29"/>
    <w:rsid w:val="00985A93"/>
    <w:rsid w:val="00986758"/>
    <w:rsid w:val="00990458"/>
    <w:rsid w:val="009907C1"/>
    <w:rsid w:val="00990A36"/>
    <w:rsid w:val="00990CFB"/>
    <w:rsid w:val="009919BB"/>
    <w:rsid w:val="00991CCD"/>
    <w:rsid w:val="0099275B"/>
    <w:rsid w:val="00993BE5"/>
    <w:rsid w:val="0099677A"/>
    <w:rsid w:val="0099748B"/>
    <w:rsid w:val="009A18A6"/>
    <w:rsid w:val="009A4665"/>
    <w:rsid w:val="009B306E"/>
    <w:rsid w:val="009B4758"/>
    <w:rsid w:val="009C0958"/>
    <w:rsid w:val="009C0BD5"/>
    <w:rsid w:val="009C558E"/>
    <w:rsid w:val="009C60C7"/>
    <w:rsid w:val="009D693F"/>
    <w:rsid w:val="009D762D"/>
    <w:rsid w:val="009E3874"/>
    <w:rsid w:val="009E40B5"/>
    <w:rsid w:val="009F0A57"/>
    <w:rsid w:val="009F1094"/>
    <w:rsid w:val="009F18D3"/>
    <w:rsid w:val="009F37BA"/>
    <w:rsid w:val="009F4696"/>
    <w:rsid w:val="009F4CBB"/>
    <w:rsid w:val="00A0417C"/>
    <w:rsid w:val="00A05F6A"/>
    <w:rsid w:val="00A126D9"/>
    <w:rsid w:val="00A12BE8"/>
    <w:rsid w:val="00A23F91"/>
    <w:rsid w:val="00A27080"/>
    <w:rsid w:val="00A27744"/>
    <w:rsid w:val="00A326B2"/>
    <w:rsid w:val="00A3288C"/>
    <w:rsid w:val="00A362F3"/>
    <w:rsid w:val="00A372B4"/>
    <w:rsid w:val="00A419E3"/>
    <w:rsid w:val="00A43699"/>
    <w:rsid w:val="00A46A17"/>
    <w:rsid w:val="00A46B02"/>
    <w:rsid w:val="00A46B68"/>
    <w:rsid w:val="00A5009D"/>
    <w:rsid w:val="00A50499"/>
    <w:rsid w:val="00A51F7E"/>
    <w:rsid w:val="00A52E4A"/>
    <w:rsid w:val="00A55C9A"/>
    <w:rsid w:val="00A70CFA"/>
    <w:rsid w:val="00A71E96"/>
    <w:rsid w:val="00A768CB"/>
    <w:rsid w:val="00A768F2"/>
    <w:rsid w:val="00A7791F"/>
    <w:rsid w:val="00A83F21"/>
    <w:rsid w:val="00A84527"/>
    <w:rsid w:val="00A923A6"/>
    <w:rsid w:val="00A938D2"/>
    <w:rsid w:val="00A96B45"/>
    <w:rsid w:val="00AA3720"/>
    <w:rsid w:val="00AA37E3"/>
    <w:rsid w:val="00AA7CC2"/>
    <w:rsid w:val="00AB0189"/>
    <w:rsid w:val="00AB11C0"/>
    <w:rsid w:val="00AB2476"/>
    <w:rsid w:val="00AB6693"/>
    <w:rsid w:val="00AC628A"/>
    <w:rsid w:val="00AD1927"/>
    <w:rsid w:val="00AD1FD5"/>
    <w:rsid w:val="00AD2211"/>
    <w:rsid w:val="00AE2334"/>
    <w:rsid w:val="00AE351C"/>
    <w:rsid w:val="00AE3FF7"/>
    <w:rsid w:val="00AF505C"/>
    <w:rsid w:val="00AF6FE3"/>
    <w:rsid w:val="00B02296"/>
    <w:rsid w:val="00B075AD"/>
    <w:rsid w:val="00B122DF"/>
    <w:rsid w:val="00B162CB"/>
    <w:rsid w:val="00B16DB6"/>
    <w:rsid w:val="00B17D46"/>
    <w:rsid w:val="00B30961"/>
    <w:rsid w:val="00B32A2A"/>
    <w:rsid w:val="00B345BC"/>
    <w:rsid w:val="00B429F5"/>
    <w:rsid w:val="00B43AAA"/>
    <w:rsid w:val="00B44B7C"/>
    <w:rsid w:val="00B453D8"/>
    <w:rsid w:val="00B50060"/>
    <w:rsid w:val="00B50E74"/>
    <w:rsid w:val="00B54A01"/>
    <w:rsid w:val="00B57E14"/>
    <w:rsid w:val="00B60170"/>
    <w:rsid w:val="00B60403"/>
    <w:rsid w:val="00B62E71"/>
    <w:rsid w:val="00B65088"/>
    <w:rsid w:val="00B6564E"/>
    <w:rsid w:val="00B74D4F"/>
    <w:rsid w:val="00B76F89"/>
    <w:rsid w:val="00B80802"/>
    <w:rsid w:val="00B826DD"/>
    <w:rsid w:val="00B85D23"/>
    <w:rsid w:val="00B8658B"/>
    <w:rsid w:val="00B87D22"/>
    <w:rsid w:val="00B925A4"/>
    <w:rsid w:val="00B94D78"/>
    <w:rsid w:val="00BA1F8E"/>
    <w:rsid w:val="00BA55E6"/>
    <w:rsid w:val="00BC0028"/>
    <w:rsid w:val="00BC1659"/>
    <w:rsid w:val="00BC66F7"/>
    <w:rsid w:val="00BC6C03"/>
    <w:rsid w:val="00BC7758"/>
    <w:rsid w:val="00BD1F4D"/>
    <w:rsid w:val="00BD6F15"/>
    <w:rsid w:val="00BD7FA3"/>
    <w:rsid w:val="00BE46A8"/>
    <w:rsid w:val="00BE5E47"/>
    <w:rsid w:val="00BE7A6C"/>
    <w:rsid w:val="00BF213B"/>
    <w:rsid w:val="00BF24A0"/>
    <w:rsid w:val="00BF4F10"/>
    <w:rsid w:val="00BF6433"/>
    <w:rsid w:val="00BF66CD"/>
    <w:rsid w:val="00BF7577"/>
    <w:rsid w:val="00C04D88"/>
    <w:rsid w:val="00C07C66"/>
    <w:rsid w:val="00C111F0"/>
    <w:rsid w:val="00C12BB8"/>
    <w:rsid w:val="00C143ED"/>
    <w:rsid w:val="00C15E35"/>
    <w:rsid w:val="00C17E51"/>
    <w:rsid w:val="00C22E66"/>
    <w:rsid w:val="00C23249"/>
    <w:rsid w:val="00C24C5A"/>
    <w:rsid w:val="00C27679"/>
    <w:rsid w:val="00C33349"/>
    <w:rsid w:val="00C335A9"/>
    <w:rsid w:val="00C34780"/>
    <w:rsid w:val="00C34A6B"/>
    <w:rsid w:val="00C353EB"/>
    <w:rsid w:val="00C35D2A"/>
    <w:rsid w:val="00C4131C"/>
    <w:rsid w:val="00C41DB6"/>
    <w:rsid w:val="00C45C36"/>
    <w:rsid w:val="00C46872"/>
    <w:rsid w:val="00C50944"/>
    <w:rsid w:val="00C5540D"/>
    <w:rsid w:val="00C55C9A"/>
    <w:rsid w:val="00C60B5D"/>
    <w:rsid w:val="00C65FE1"/>
    <w:rsid w:val="00C71065"/>
    <w:rsid w:val="00C7106A"/>
    <w:rsid w:val="00C96C23"/>
    <w:rsid w:val="00CA2FC7"/>
    <w:rsid w:val="00CA37A2"/>
    <w:rsid w:val="00CA4C34"/>
    <w:rsid w:val="00CB1C08"/>
    <w:rsid w:val="00CB1CE2"/>
    <w:rsid w:val="00CB2FA6"/>
    <w:rsid w:val="00CB79AB"/>
    <w:rsid w:val="00CE05B9"/>
    <w:rsid w:val="00CE18DD"/>
    <w:rsid w:val="00CE2BEF"/>
    <w:rsid w:val="00CE34CB"/>
    <w:rsid w:val="00CE7C6C"/>
    <w:rsid w:val="00CF0EC3"/>
    <w:rsid w:val="00CF6372"/>
    <w:rsid w:val="00CF68F5"/>
    <w:rsid w:val="00D02A20"/>
    <w:rsid w:val="00D05E7A"/>
    <w:rsid w:val="00D062F9"/>
    <w:rsid w:val="00D1142F"/>
    <w:rsid w:val="00D230F7"/>
    <w:rsid w:val="00D2480E"/>
    <w:rsid w:val="00D264B0"/>
    <w:rsid w:val="00D31813"/>
    <w:rsid w:val="00D324AE"/>
    <w:rsid w:val="00D362AD"/>
    <w:rsid w:val="00D377D2"/>
    <w:rsid w:val="00D458D9"/>
    <w:rsid w:val="00D45CFE"/>
    <w:rsid w:val="00D4696C"/>
    <w:rsid w:val="00D517E7"/>
    <w:rsid w:val="00D56015"/>
    <w:rsid w:val="00D56F04"/>
    <w:rsid w:val="00D64E29"/>
    <w:rsid w:val="00D66E0B"/>
    <w:rsid w:val="00D67417"/>
    <w:rsid w:val="00D67D9C"/>
    <w:rsid w:val="00D714C8"/>
    <w:rsid w:val="00D7727F"/>
    <w:rsid w:val="00D77CA6"/>
    <w:rsid w:val="00D81D45"/>
    <w:rsid w:val="00D86BC4"/>
    <w:rsid w:val="00D902D2"/>
    <w:rsid w:val="00D91ECE"/>
    <w:rsid w:val="00D92427"/>
    <w:rsid w:val="00D92FB5"/>
    <w:rsid w:val="00D95423"/>
    <w:rsid w:val="00DA1443"/>
    <w:rsid w:val="00DA25C3"/>
    <w:rsid w:val="00DA4318"/>
    <w:rsid w:val="00DA4B1F"/>
    <w:rsid w:val="00DA7004"/>
    <w:rsid w:val="00DA79CF"/>
    <w:rsid w:val="00DC3607"/>
    <w:rsid w:val="00DC37C7"/>
    <w:rsid w:val="00DC4D13"/>
    <w:rsid w:val="00DC5C5A"/>
    <w:rsid w:val="00DD47DD"/>
    <w:rsid w:val="00DD4EB0"/>
    <w:rsid w:val="00DD779E"/>
    <w:rsid w:val="00DE319D"/>
    <w:rsid w:val="00DE4B73"/>
    <w:rsid w:val="00DE5150"/>
    <w:rsid w:val="00DE6A84"/>
    <w:rsid w:val="00DF0758"/>
    <w:rsid w:val="00DF7BC4"/>
    <w:rsid w:val="00E0413A"/>
    <w:rsid w:val="00E045CA"/>
    <w:rsid w:val="00E05D62"/>
    <w:rsid w:val="00E0670D"/>
    <w:rsid w:val="00E07080"/>
    <w:rsid w:val="00E077DD"/>
    <w:rsid w:val="00E143CD"/>
    <w:rsid w:val="00E16C73"/>
    <w:rsid w:val="00E24391"/>
    <w:rsid w:val="00E261E9"/>
    <w:rsid w:val="00E317BB"/>
    <w:rsid w:val="00E31A6D"/>
    <w:rsid w:val="00E3244B"/>
    <w:rsid w:val="00E42A9E"/>
    <w:rsid w:val="00E43652"/>
    <w:rsid w:val="00E43E51"/>
    <w:rsid w:val="00E511B9"/>
    <w:rsid w:val="00E567DF"/>
    <w:rsid w:val="00E61A81"/>
    <w:rsid w:val="00E71716"/>
    <w:rsid w:val="00E71722"/>
    <w:rsid w:val="00E7456A"/>
    <w:rsid w:val="00E74D60"/>
    <w:rsid w:val="00E8081E"/>
    <w:rsid w:val="00E847D4"/>
    <w:rsid w:val="00E85D43"/>
    <w:rsid w:val="00E870C0"/>
    <w:rsid w:val="00E93833"/>
    <w:rsid w:val="00E97DF5"/>
    <w:rsid w:val="00EA1DED"/>
    <w:rsid w:val="00EA7A6E"/>
    <w:rsid w:val="00EB38B0"/>
    <w:rsid w:val="00EB73F9"/>
    <w:rsid w:val="00EC3344"/>
    <w:rsid w:val="00EC3EAC"/>
    <w:rsid w:val="00EC7A9C"/>
    <w:rsid w:val="00EC7DD0"/>
    <w:rsid w:val="00ED0E77"/>
    <w:rsid w:val="00EE5596"/>
    <w:rsid w:val="00EE6E39"/>
    <w:rsid w:val="00EF01BA"/>
    <w:rsid w:val="00EF5196"/>
    <w:rsid w:val="00F03C40"/>
    <w:rsid w:val="00F046BF"/>
    <w:rsid w:val="00F07076"/>
    <w:rsid w:val="00F103AE"/>
    <w:rsid w:val="00F1226B"/>
    <w:rsid w:val="00F130DD"/>
    <w:rsid w:val="00F21603"/>
    <w:rsid w:val="00F2619B"/>
    <w:rsid w:val="00F330D0"/>
    <w:rsid w:val="00F34EFA"/>
    <w:rsid w:val="00F35F2D"/>
    <w:rsid w:val="00F40EC8"/>
    <w:rsid w:val="00F4318D"/>
    <w:rsid w:val="00F5211E"/>
    <w:rsid w:val="00F52AF9"/>
    <w:rsid w:val="00F535DA"/>
    <w:rsid w:val="00F53CA9"/>
    <w:rsid w:val="00F55FBE"/>
    <w:rsid w:val="00F6390A"/>
    <w:rsid w:val="00F6477D"/>
    <w:rsid w:val="00F6724C"/>
    <w:rsid w:val="00F828B1"/>
    <w:rsid w:val="00F84A6C"/>
    <w:rsid w:val="00F86DF9"/>
    <w:rsid w:val="00F937A8"/>
    <w:rsid w:val="00F94137"/>
    <w:rsid w:val="00F97E61"/>
    <w:rsid w:val="00FA2736"/>
    <w:rsid w:val="00FA5747"/>
    <w:rsid w:val="00FA5DDA"/>
    <w:rsid w:val="00FB4C4F"/>
    <w:rsid w:val="00FC0967"/>
    <w:rsid w:val="00FC7234"/>
    <w:rsid w:val="00FD0200"/>
    <w:rsid w:val="00FD1C28"/>
    <w:rsid w:val="00FD5CBF"/>
    <w:rsid w:val="00FD609F"/>
    <w:rsid w:val="00FD7A0D"/>
    <w:rsid w:val="00FD7EB0"/>
    <w:rsid w:val="00FE04A2"/>
    <w:rsid w:val="00FE38CB"/>
    <w:rsid w:val="00FE3932"/>
    <w:rsid w:val="00FE5B03"/>
    <w:rsid w:val="00FF0433"/>
    <w:rsid w:val="00FF5FE9"/>
    <w:rsid w:val="00FF7B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A8518"/>
  <w15:docId w15:val="{44F665F7-5B62-4C7C-AB5A-AA632A47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20E"/>
    <w:rPr>
      <w:rFonts w:ascii="Arial" w:hAnsi="Arial"/>
    </w:rPr>
  </w:style>
  <w:style w:type="paragraph" w:styleId="Heading1">
    <w:name w:val="heading 1"/>
    <w:basedOn w:val="Normal"/>
    <w:link w:val="Heading1Char"/>
    <w:autoRedefine/>
    <w:uiPriority w:val="9"/>
    <w:qFormat/>
    <w:rsid w:val="002E30A4"/>
    <w:pPr>
      <w:keepNext/>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uiPriority w:val="9"/>
    <w:unhideWhenUsed/>
    <w:qFormat/>
    <w:rsid w:val="002E30A4"/>
    <w:pPr>
      <w:keepNext/>
      <w:spacing w:before="240" w:after="60"/>
      <w:outlineLvl w:val="1"/>
    </w:pPr>
    <w:rPr>
      <w:rFonts w:eastAsiaTheme="majorEastAsia" w:cstheme="majorBidi"/>
      <w:b/>
      <w:bCs/>
      <w:i/>
      <w:iCs/>
      <w:sz w:val="24"/>
      <w:szCs w:val="28"/>
    </w:rPr>
  </w:style>
  <w:style w:type="paragraph" w:styleId="Heading3">
    <w:name w:val="heading 3"/>
    <w:basedOn w:val="Normal"/>
    <w:next w:val="Normal"/>
    <w:link w:val="Heading3Char"/>
    <w:uiPriority w:val="9"/>
    <w:unhideWhenUsed/>
    <w:qFormat/>
    <w:rsid w:val="002E30A4"/>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2E30A4"/>
    <w:pPr>
      <w:keepNext/>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unhideWhenUsed/>
    <w:qFormat/>
    <w:rsid w:val="002E30A4"/>
    <w:p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unhideWhenUsed/>
    <w:qFormat/>
    <w:rsid w:val="002E30A4"/>
    <w:pPr>
      <w:spacing w:before="240" w:after="60"/>
      <w:outlineLvl w:val="5"/>
    </w:pPr>
    <w:rPr>
      <w:rFonts w:asciiTheme="minorHAnsi" w:eastAsiaTheme="minorEastAsia" w:hAnsiTheme="minorHAnsi"/>
      <w:b/>
      <w:bCs/>
    </w:rPr>
  </w:style>
  <w:style w:type="paragraph" w:styleId="Heading7">
    <w:name w:val="heading 7"/>
    <w:basedOn w:val="Normal"/>
    <w:next w:val="Normal"/>
    <w:link w:val="Heading7Char"/>
    <w:uiPriority w:val="9"/>
    <w:semiHidden/>
    <w:unhideWhenUsed/>
    <w:qFormat/>
    <w:rsid w:val="002E30A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E30A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E30A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8CA"/>
    <w:pPr>
      <w:tabs>
        <w:tab w:val="center" w:pos="4680"/>
        <w:tab w:val="right" w:pos="9360"/>
      </w:tabs>
    </w:pPr>
  </w:style>
  <w:style w:type="character" w:customStyle="1" w:styleId="HeaderChar">
    <w:name w:val="Header Char"/>
    <w:basedOn w:val="DefaultParagraphFont"/>
    <w:link w:val="Header"/>
    <w:uiPriority w:val="99"/>
    <w:rsid w:val="006F48CA"/>
    <w:rPr>
      <w:rFonts w:ascii="Arial" w:hAnsi="Arial" w:cs="Times New Roman"/>
    </w:rPr>
  </w:style>
  <w:style w:type="paragraph" w:styleId="Footer">
    <w:name w:val="footer"/>
    <w:basedOn w:val="Normal"/>
    <w:link w:val="FooterChar"/>
    <w:uiPriority w:val="99"/>
    <w:unhideWhenUsed/>
    <w:rsid w:val="006F48CA"/>
    <w:pPr>
      <w:tabs>
        <w:tab w:val="center" w:pos="4680"/>
        <w:tab w:val="right" w:pos="9360"/>
      </w:tabs>
    </w:pPr>
  </w:style>
  <w:style w:type="character" w:customStyle="1" w:styleId="FooterChar">
    <w:name w:val="Footer Char"/>
    <w:basedOn w:val="DefaultParagraphFont"/>
    <w:link w:val="Footer"/>
    <w:uiPriority w:val="99"/>
    <w:rsid w:val="006F48CA"/>
    <w:rPr>
      <w:rFonts w:ascii="Arial" w:hAnsi="Arial" w:cs="Times New Roman"/>
    </w:rPr>
  </w:style>
  <w:style w:type="character" w:customStyle="1" w:styleId="Heading1Char">
    <w:name w:val="Heading 1 Char"/>
    <w:basedOn w:val="DefaultParagraphFont"/>
    <w:link w:val="Heading1"/>
    <w:uiPriority w:val="9"/>
    <w:rsid w:val="002E30A4"/>
    <w:rPr>
      <w:rFonts w:ascii="Arial" w:eastAsiaTheme="majorEastAsia" w:hAnsi="Arial" w:cstheme="majorBidi"/>
      <w:b/>
      <w:bCs/>
      <w:kern w:val="32"/>
      <w:sz w:val="28"/>
      <w:szCs w:val="32"/>
    </w:rPr>
  </w:style>
  <w:style w:type="table" w:styleId="TableGrid">
    <w:name w:val="Table Grid"/>
    <w:basedOn w:val="TableNormal"/>
    <w:uiPriority w:val="59"/>
    <w:rsid w:val="00001FE0"/>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left w:w="115" w:type="dxa"/>
        <w:bottom w:w="58" w:type="dxa"/>
        <w:right w:w="115" w:type="dxa"/>
      </w:tblCellMar>
    </w:tblPr>
  </w:style>
  <w:style w:type="paragraph" w:styleId="ListParagraph">
    <w:name w:val="List Paragraph"/>
    <w:basedOn w:val="Normal"/>
    <w:link w:val="ListParagraphChar"/>
    <w:uiPriority w:val="34"/>
    <w:qFormat/>
    <w:rsid w:val="002E30A4"/>
    <w:pPr>
      <w:ind w:left="720"/>
      <w:contextualSpacing/>
    </w:pPr>
  </w:style>
  <w:style w:type="paragraph" w:customStyle="1" w:styleId="MCNumbering">
    <w:name w:val="MC Numbering"/>
    <w:basedOn w:val="ListParagraph"/>
    <w:link w:val="MCNumberingChar"/>
    <w:qFormat/>
    <w:rsid w:val="002E30A4"/>
    <w:pPr>
      <w:numPr>
        <w:numId w:val="1"/>
      </w:numPr>
    </w:pPr>
  </w:style>
  <w:style w:type="character" w:customStyle="1" w:styleId="ListParagraphChar">
    <w:name w:val="List Paragraph Char"/>
    <w:basedOn w:val="DefaultParagraphFont"/>
    <w:link w:val="ListParagraph"/>
    <w:uiPriority w:val="34"/>
    <w:rsid w:val="002E30A4"/>
    <w:rPr>
      <w:rFonts w:ascii="Arial" w:hAnsi="Arial"/>
    </w:rPr>
  </w:style>
  <w:style w:type="character" w:customStyle="1" w:styleId="MCNumberingChar">
    <w:name w:val="MC Numbering Char"/>
    <w:basedOn w:val="ListParagraphChar"/>
    <w:link w:val="MCNumbering"/>
    <w:rsid w:val="002E30A4"/>
    <w:rPr>
      <w:rFonts w:ascii="Arial" w:hAnsi="Arial"/>
    </w:rPr>
  </w:style>
  <w:style w:type="paragraph" w:styleId="EnvelopeAddress">
    <w:name w:val="envelope address"/>
    <w:basedOn w:val="Normal"/>
    <w:uiPriority w:val="99"/>
    <w:semiHidden/>
    <w:unhideWhenUsed/>
    <w:rsid w:val="008C4520"/>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semiHidden/>
    <w:unhideWhenUsed/>
    <w:rsid w:val="008C4520"/>
    <w:rPr>
      <w:rFonts w:eastAsiaTheme="majorEastAsia" w:cstheme="majorBidi"/>
      <w:sz w:val="18"/>
      <w:szCs w:val="20"/>
    </w:rPr>
  </w:style>
  <w:style w:type="character" w:customStyle="1" w:styleId="Heading2Char">
    <w:name w:val="Heading 2 Char"/>
    <w:basedOn w:val="DefaultParagraphFont"/>
    <w:link w:val="Heading2"/>
    <w:uiPriority w:val="9"/>
    <w:rsid w:val="002E30A4"/>
    <w:rPr>
      <w:rFonts w:ascii="Arial" w:eastAsiaTheme="majorEastAsia" w:hAnsi="Arial" w:cstheme="majorBidi"/>
      <w:b/>
      <w:bCs/>
      <w:i/>
      <w:iCs/>
      <w:sz w:val="24"/>
      <w:szCs w:val="28"/>
    </w:rPr>
  </w:style>
  <w:style w:type="character" w:customStyle="1" w:styleId="Heading3Char">
    <w:name w:val="Heading 3 Char"/>
    <w:basedOn w:val="DefaultParagraphFont"/>
    <w:link w:val="Heading3"/>
    <w:uiPriority w:val="9"/>
    <w:rsid w:val="002E30A4"/>
    <w:rPr>
      <w:rFonts w:ascii="Arial" w:eastAsiaTheme="majorEastAsia" w:hAnsi="Arial" w:cstheme="majorBidi"/>
      <w:b/>
      <w:bCs/>
      <w:szCs w:val="26"/>
    </w:rPr>
  </w:style>
  <w:style w:type="character" w:customStyle="1" w:styleId="Heading5Char">
    <w:name w:val="Heading 5 Char"/>
    <w:basedOn w:val="DefaultParagraphFont"/>
    <w:link w:val="Heading5"/>
    <w:uiPriority w:val="9"/>
    <w:rsid w:val="002E30A4"/>
    <w:rPr>
      <w:rFonts w:eastAsiaTheme="minorEastAsia"/>
      <w:b/>
      <w:bCs/>
      <w:i/>
      <w:iCs/>
      <w:sz w:val="26"/>
      <w:szCs w:val="26"/>
    </w:rPr>
  </w:style>
  <w:style w:type="character" w:customStyle="1" w:styleId="Heading6Char">
    <w:name w:val="Heading 6 Char"/>
    <w:basedOn w:val="DefaultParagraphFont"/>
    <w:link w:val="Heading6"/>
    <w:uiPriority w:val="9"/>
    <w:rsid w:val="002E30A4"/>
    <w:rPr>
      <w:rFonts w:eastAsiaTheme="minorEastAsia"/>
      <w:b/>
      <w:bCs/>
    </w:rPr>
  </w:style>
  <w:style w:type="character" w:customStyle="1" w:styleId="Heading4Char">
    <w:name w:val="Heading 4 Char"/>
    <w:basedOn w:val="DefaultParagraphFont"/>
    <w:link w:val="Heading4"/>
    <w:uiPriority w:val="9"/>
    <w:rsid w:val="002E30A4"/>
    <w:rPr>
      <w:rFonts w:eastAsiaTheme="minorEastAsia"/>
      <w:b/>
      <w:bCs/>
      <w:sz w:val="28"/>
      <w:szCs w:val="28"/>
    </w:rPr>
  </w:style>
  <w:style w:type="character" w:customStyle="1" w:styleId="Heading7Char">
    <w:name w:val="Heading 7 Char"/>
    <w:basedOn w:val="DefaultParagraphFont"/>
    <w:link w:val="Heading7"/>
    <w:uiPriority w:val="9"/>
    <w:semiHidden/>
    <w:rsid w:val="002E30A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E30A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30A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E30A4"/>
    <w:pPr>
      <w:spacing w:after="200"/>
    </w:pPr>
    <w:rPr>
      <w:b/>
      <w:bCs/>
      <w:color w:val="4F81BD" w:themeColor="accent1"/>
      <w:sz w:val="18"/>
      <w:szCs w:val="18"/>
    </w:rPr>
  </w:style>
  <w:style w:type="paragraph" w:styleId="Title">
    <w:name w:val="Title"/>
    <w:next w:val="Normal"/>
    <w:link w:val="TitleChar"/>
    <w:uiPriority w:val="10"/>
    <w:qFormat/>
    <w:rsid w:val="002E30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30A4"/>
    <w:rPr>
      <w:rFonts w:asciiTheme="majorHAnsi" w:eastAsiaTheme="majorEastAsia" w:hAnsiTheme="majorHAnsi" w:cstheme="majorBidi"/>
      <w:color w:val="17365D" w:themeColor="text2" w:themeShade="BF"/>
      <w:spacing w:val="5"/>
      <w:kern w:val="28"/>
      <w:sz w:val="52"/>
      <w:szCs w:val="52"/>
    </w:rPr>
  </w:style>
  <w:style w:type="paragraph" w:styleId="Subtitle">
    <w:name w:val="Subtitle"/>
    <w:next w:val="Normal"/>
    <w:link w:val="SubtitleChar"/>
    <w:uiPriority w:val="11"/>
    <w:qFormat/>
    <w:rsid w:val="002E30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E30A4"/>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2E30A4"/>
    <w:rPr>
      <w:b/>
      <w:bCs/>
    </w:rPr>
  </w:style>
  <w:style w:type="character" w:styleId="Emphasis">
    <w:name w:val="Emphasis"/>
    <w:uiPriority w:val="20"/>
    <w:qFormat/>
    <w:rsid w:val="002E30A4"/>
    <w:rPr>
      <w:i/>
      <w:iCs/>
    </w:rPr>
  </w:style>
  <w:style w:type="paragraph" w:styleId="NoSpacing">
    <w:name w:val="No Spacing"/>
    <w:basedOn w:val="Normal"/>
    <w:uiPriority w:val="1"/>
    <w:qFormat/>
    <w:rsid w:val="002E30A4"/>
  </w:style>
  <w:style w:type="paragraph" w:styleId="Quote">
    <w:name w:val="Quote"/>
    <w:basedOn w:val="Normal"/>
    <w:next w:val="Normal"/>
    <w:link w:val="QuoteChar"/>
    <w:uiPriority w:val="29"/>
    <w:qFormat/>
    <w:rsid w:val="002E30A4"/>
    <w:rPr>
      <w:i/>
      <w:iCs/>
      <w:color w:val="000000" w:themeColor="text1"/>
    </w:rPr>
  </w:style>
  <w:style w:type="character" w:customStyle="1" w:styleId="QuoteChar">
    <w:name w:val="Quote Char"/>
    <w:basedOn w:val="DefaultParagraphFont"/>
    <w:link w:val="Quote"/>
    <w:uiPriority w:val="29"/>
    <w:rsid w:val="002E30A4"/>
    <w:rPr>
      <w:rFonts w:ascii="Arial" w:hAnsi="Arial"/>
      <w:i/>
      <w:iCs/>
      <w:color w:val="000000" w:themeColor="text1"/>
    </w:rPr>
  </w:style>
  <w:style w:type="paragraph" w:styleId="IntenseQuote">
    <w:name w:val="Intense Quote"/>
    <w:basedOn w:val="Normal"/>
    <w:next w:val="Normal"/>
    <w:link w:val="IntenseQuoteChar"/>
    <w:uiPriority w:val="30"/>
    <w:qFormat/>
    <w:rsid w:val="002E30A4"/>
    <w:pPr>
      <w:pBdr>
        <w:bottom w:val="single" w:sz="4" w:space="4" w:color="4F81BD" w:themeColor="accent1"/>
      </w:pBdr>
      <w:spacing w:before="200" w:after="280"/>
      <w:ind w:left="936" w:right="936"/>
    </w:pPr>
    <w:rPr>
      <w:rFonts w:cstheme="majorBidi"/>
      <w:b/>
      <w:bCs/>
      <w:i/>
      <w:iCs/>
      <w:color w:val="4F81BD" w:themeColor="accent1"/>
    </w:rPr>
  </w:style>
  <w:style w:type="character" w:customStyle="1" w:styleId="IntenseQuoteChar">
    <w:name w:val="Intense Quote Char"/>
    <w:basedOn w:val="DefaultParagraphFont"/>
    <w:link w:val="IntenseQuote"/>
    <w:uiPriority w:val="30"/>
    <w:rsid w:val="002E30A4"/>
    <w:rPr>
      <w:rFonts w:ascii="Arial" w:hAnsi="Arial" w:cstheme="majorBidi"/>
      <w:b/>
      <w:bCs/>
      <w:i/>
      <w:iCs/>
      <w:color w:val="4F81BD" w:themeColor="accent1"/>
    </w:rPr>
  </w:style>
  <w:style w:type="character" w:styleId="SubtleEmphasis">
    <w:name w:val="Subtle Emphasis"/>
    <w:uiPriority w:val="19"/>
    <w:qFormat/>
    <w:rsid w:val="002E30A4"/>
    <w:rPr>
      <w:i/>
      <w:iCs/>
      <w:color w:val="808080" w:themeColor="text1" w:themeTint="7F"/>
    </w:rPr>
  </w:style>
  <w:style w:type="character" w:styleId="IntenseEmphasis">
    <w:name w:val="Intense Emphasis"/>
    <w:uiPriority w:val="21"/>
    <w:qFormat/>
    <w:rsid w:val="002E30A4"/>
    <w:rPr>
      <w:b/>
      <w:bCs/>
      <w:i/>
      <w:iCs/>
      <w:color w:val="4F81BD" w:themeColor="accent1"/>
    </w:rPr>
  </w:style>
  <w:style w:type="character" w:styleId="SubtleReference">
    <w:name w:val="Subtle Reference"/>
    <w:uiPriority w:val="31"/>
    <w:qFormat/>
    <w:rsid w:val="002E30A4"/>
    <w:rPr>
      <w:smallCaps/>
      <w:color w:val="C0504D" w:themeColor="accent2"/>
      <w:u w:val="single"/>
    </w:rPr>
  </w:style>
  <w:style w:type="character" w:styleId="IntenseReference">
    <w:name w:val="Intense Reference"/>
    <w:uiPriority w:val="32"/>
    <w:qFormat/>
    <w:rsid w:val="002E30A4"/>
    <w:rPr>
      <w:b/>
      <w:bCs/>
      <w:smallCaps/>
      <w:color w:val="C0504D" w:themeColor="accent2"/>
      <w:spacing w:val="5"/>
      <w:u w:val="single"/>
    </w:rPr>
  </w:style>
  <w:style w:type="character" w:styleId="BookTitle">
    <w:name w:val="Book Title"/>
    <w:uiPriority w:val="33"/>
    <w:qFormat/>
    <w:rsid w:val="002E30A4"/>
    <w:rPr>
      <w:b/>
      <w:bCs/>
      <w:smallCaps/>
      <w:spacing w:val="5"/>
    </w:rPr>
  </w:style>
  <w:style w:type="paragraph" w:styleId="TOCHeading">
    <w:name w:val="TOC Heading"/>
    <w:basedOn w:val="Heading1"/>
    <w:next w:val="Normal"/>
    <w:uiPriority w:val="39"/>
    <w:semiHidden/>
    <w:unhideWhenUsed/>
    <w:qFormat/>
    <w:rsid w:val="002E30A4"/>
    <w:pPr>
      <w:keepLines/>
      <w:spacing w:before="480" w:after="0"/>
      <w:outlineLvl w:val="9"/>
    </w:pPr>
    <w:rPr>
      <w:rFonts w:asciiTheme="majorHAnsi" w:hAnsiTheme="majorHAnsi"/>
      <w:color w:val="365F91" w:themeColor="accent1" w:themeShade="BF"/>
      <w:kern w:val="0"/>
      <w:szCs w:val="28"/>
    </w:rPr>
  </w:style>
  <w:style w:type="character" w:styleId="LineNumber">
    <w:name w:val="line number"/>
    <w:basedOn w:val="DefaultParagraphFont"/>
    <w:uiPriority w:val="99"/>
    <w:semiHidden/>
    <w:unhideWhenUsed/>
    <w:rsid w:val="00544E26"/>
  </w:style>
  <w:style w:type="character" w:styleId="PageNumber">
    <w:name w:val="page number"/>
    <w:basedOn w:val="DefaultParagraphFont"/>
    <w:rsid w:val="00643D59"/>
  </w:style>
  <w:style w:type="character" w:styleId="Hyperlink">
    <w:name w:val="Hyperlink"/>
    <w:basedOn w:val="DefaultParagraphFont"/>
    <w:uiPriority w:val="99"/>
    <w:unhideWhenUsed/>
    <w:rsid w:val="00092C8F"/>
    <w:rPr>
      <w:color w:val="0000FF" w:themeColor="hyperlink"/>
      <w:u w:val="single"/>
    </w:rPr>
  </w:style>
  <w:style w:type="paragraph" w:styleId="BalloonText">
    <w:name w:val="Balloon Text"/>
    <w:basedOn w:val="Normal"/>
    <w:link w:val="BalloonTextChar"/>
    <w:uiPriority w:val="99"/>
    <w:semiHidden/>
    <w:unhideWhenUsed/>
    <w:rsid w:val="000653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342"/>
    <w:rPr>
      <w:rFonts w:ascii="Segoe UI" w:hAnsi="Segoe UI" w:cs="Segoe UI"/>
      <w:sz w:val="18"/>
      <w:szCs w:val="18"/>
    </w:rPr>
  </w:style>
  <w:style w:type="paragraph" w:styleId="FootnoteText">
    <w:name w:val="footnote text"/>
    <w:basedOn w:val="Normal"/>
    <w:link w:val="FootnoteTextChar"/>
    <w:uiPriority w:val="99"/>
    <w:semiHidden/>
    <w:unhideWhenUsed/>
    <w:rsid w:val="00FD609F"/>
    <w:rPr>
      <w:sz w:val="20"/>
      <w:szCs w:val="20"/>
    </w:rPr>
  </w:style>
  <w:style w:type="character" w:customStyle="1" w:styleId="FootnoteTextChar">
    <w:name w:val="Footnote Text Char"/>
    <w:basedOn w:val="DefaultParagraphFont"/>
    <w:link w:val="FootnoteText"/>
    <w:uiPriority w:val="99"/>
    <w:semiHidden/>
    <w:rsid w:val="00FD609F"/>
    <w:rPr>
      <w:rFonts w:ascii="Arial" w:hAnsi="Arial"/>
      <w:sz w:val="20"/>
      <w:szCs w:val="20"/>
    </w:rPr>
  </w:style>
  <w:style w:type="character" w:styleId="FootnoteReference">
    <w:name w:val="footnote reference"/>
    <w:basedOn w:val="DefaultParagraphFont"/>
    <w:uiPriority w:val="99"/>
    <w:semiHidden/>
    <w:unhideWhenUsed/>
    <w:rsid w:val="00FD609F"/>
    <w:rPr>
      <w:vertAlign w:val="superscript"/>
    </w:rPr>
  </w:style>
  <w:style w:type="paragraph" w:customStyle="1" w:styleId="Default">
    <w:name w:val="Default"/>
    <w:rsid w:val="00F84A6C"/>
    <w:pPr>
      <w:autoSpaceDE w:val="0"/>
      <w:autoSpaceDN w:val="0"/>
      <w:adjustRightInd w:val="0"/>
      <w:jc w:val="left"/>
    </w:pPr>
    <w:rPr>
      <w:rFonts w:ascii="Times New Roman" w:eastAsiaTheme="minorHAnsi" w:hAnsi="Times New Roman" w:cs="Times New Roman"/>
      <w:color w:val="000000"/>
      <w:sz w:val="24"/>
      <w:szCs w:val="24"/>
    </w:rPr>
  </w:style>
  <w:style w:type="character" w:styleId="FollowedHyperlink">
    <w:name w:val="FollowedHyperlink"/>
    <w:basedOn w:val="DefaultParagraphFont"/>
    <w:uiPriority w:val="99"/>
    <w:semiHidden/>
    <w:unhideWhenUsed/>
    <w:rsid w:val="0027307E"/>
    <w:rPr>
      <w:color w:val="800080" w:themeColor="followedHyperlink"/>
      <w:u w:val="single"/>
    </w:rPr>
  </w:style>
  <w:style w:type="character" w:styleId="UnresolvedMention">
    <w:name w:val="Unresolved Mention"/>
    <w:basedOn w:val="DefaultParagraphFont"/>
    <w:uiPriority w:val="99"/>
    <w:semiHidden/>
    <w:unhideWhenUsed/>
    <w:rsid w:val="006C0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1474">
      <w:bodyDiv w:val="1"/>
      <w:marLeft w:val="0"/>
      <w:marRight w:val="0"/>
      <w:marTop w:val="0"/>
      <w:marBottom w:val="0"/>
      <w:divBdr>
        <w:top w:val="none" w:sz="0" w:space="0" w:color="auto"/>
        <w:left w:val="none" w:sz="0" w:space="0" w:color="auto"/>
        <w:bottom w:val="none" w:sz="0" w:space="0" w:color="auto"/>
        <w:right w:val="none" w:sz="0" w:space="0" w:color="auto"/>
      </w:divBdr>
    </w:div>
    <w:div w:id="496650002">
      <w:bodyDiv w:val="1"/>
      <w:marLeft w:val="0"/>
      <w:marRight w:val="0"/>
      <w:marTop w:val="0"/>
      <w:marBottom w:val="0"/>
      <w:divBdr>
        <w:top w:val="none" w:sz="0" w:space="0" w:color="auto"/>
        <w:left w:val="none" w:sz="0" w:space="0" w:color="auto"/>
        <w:bottom w:val="none" w:sz="0" w:space="0" w:color="auto"/>
        <w:right w:val="none" w:sz="0" w:space="0" w:color="auto"/>
      </w:divBdr>
    </w:div>
    <w:div w:id="1195465071">
      <w:bodyDiv w:val="1"/>
      <w:marLeft w:val="0"/>
      <w:marRight w:val="0"/>
      <w:marTop w:val="0"/>
      <w:marBottom w:val="0"/>
      <w:divBdr>
        <w:top w:val="none" w:sz="0" w:space="0" w:color="auto"/>
        <w:left w:val="none" w:sz="0" w:space="0" w:color="auto"/>
        <w:bottom w:val="none" w:sz="0" w:space="0" w:color="auto"/>
        <w:right w:val="none" w:sz="0" w:space="0" w:color="auto"/>
      </w:divBdr>
    </w:div>
    <w:div w:id="20442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macduff@mcinnescooper.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23504-762E-465E-B7E6-FC9B3543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366</Words>
  <Characters>2030</Characters>
  <Application>Microsoft Office Word</Application>
  <DocSecurity>0</DocSecurity>
  <Lines>290</Lines>
  <Paragraphs>239</Paragraphs>
  <ScaleCrop>false</ScaleCrop>
  <HeadingPairs>
    <vt:vector size="2" baseType="variant">
      <vt:variant>
        <vt:lpstr>Title</vt:lpstr>
      </vt:variant>
      <vt:variant>
        <vt:i4>1</vt:i4>
      </vt:variant>
    </vt:vector>
  </HeadingPairs>
  <TitlesOfParts>
    <vt:vector size="1" baseType="lpstr">
      <vt:lpstr/>
    </vt:vector>
  </TitlesOfParts>
  <Company>McInnes Cooper</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 Sharon</dc:creator>
  <cp:keywords/>
  <dc:description/>
  <cp:lastModifiedBy>MacDuff, James</cp:lastModifiedBy>
  <cp:revision>4</cp:revision>
  <cp:lastPrinted>2023-11-29T05:22:00Z</cp:lastPrinted>
  <dcterms:created xsi:type="dcterms:W3CDTF">2025-12-01T17:42:00Z</dcterms:created>
  <dcterms:modified xsi:type="dcterms:W3CDTF">2025-12-01T18:10:00Z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