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1C039" w14:textId="77777777" w:rsidR="00D93C7F" w:rsidRDefault="00D93C7F" w:rsidP="00D93C7F">
      <w:pPr>
        <w:suppressLineNumbers/>
        <w:jc w:val="right"/>
        <w:rPr>
          <w:rFonts w:ascii="Arial" w:hAnsi="Arial" w:cs="Arial"/>
          <w:b/>
          <w:bCs/>
        </w:rPr>
      </w:pPr>
    </w:p>
    <w:p w14:paraId="56782E83" w14:textId="550522A6" w:rsidR="00D93C7F" w:rsidRPr="00D16111" w:rsidRDefault="00CE6204" w:rsidP="00D93C7F">
      <w:pPr>
        <w:suppressLineNumbers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M1</w:t>
      </w:r>
      <w:r w:rsidR="00634CAC">
        <w:rPr>
          <w:rFonts w:ascii="Arial" w:hAnsi="Arial" w:cs="Arial"/>
          <w:b/>
          <w:bCs/>
        </w:rPr>
        <w:t>2661</w:t>
      </w:r>
    </w:p>
    <w:p w14:paraId="5B9D2F54" w14:textId="77777777" w:rsidR="00D93C7F" w:rsidRPr="00D16111" w:rsidRDefault="00D93C7F" w:rsidP="00D93C7F">
      <w:pPr>
        <w:suppressLineNumbers/>
        <w:rPr>
          <w:rFonts w:ascii="Arial" w:hAnsi="Arial" w:cs="Arial"/>
        </w:rPr>
      </w:pPr>
    </w:p>
    <w:p w14:paraId="382D9E41" w14:textId="4E1C0F83" w:rsidR="00D93C7F" w:rsidRPr="00D16111" w:rsidRDefault="00D93C7F" w:rsidP="00D93C7F">
      <w:pPr>
        <w:suppressLineNumbers/>
        <w:jc w:val="center"/>
        <w:rPr>
          <w:rFonts w:ascii="Arial" w:hAnsi="Arial" w:cs="Arial"/>
          <w:b/>
        </w:rPr>
      </w:pPr>
      <w:r w:rsidRPr="00D16111">
        <w:rPr>
          <w:rFonts w:ascii="Arial" w:hAnsi="Arial" w:cs="Arial"/>
          <w:b/>
        </w:rPr>
        <w:t xml:space="preserve">NOVA SCOTIA </w:t>
      </w:r>
      <w:r w:rsidR="00925E5A">
        <w:rPr>
          <w:rFonts w:ascii="Arial" w:hAnsi="Arial" w:cs="Arial"/>
          <w:b/>
        </w:rPr>
        <w:t>ENERGY</w:t>
      </w:r>
      <w:r w:rsidRPr="00D16111">
        <w:rPr>
          <w:rFonts w:ascii="Arial" w:hAnsi="Arial" w:cs="Arial"/>
          <w:b/>
        </w:rPr>
        <w:t xml:space="preserve"> BOARD</w:t>
      </w:r>
    </w:p>
    <w:p w14:paraId="491CFD4D" w14:textId="77777777" w:rsidR="00D93C7F" w:rsidRPr="00D16111" w:rsidRDefault="00D93C7F" w:rsidP="00D93C7F">
      <w:pPr>
        <w:suppressLineNumbers/>
        <w:rPr>
          <w:rFonts w:ascii="Arial" w:hAnsi="Arial" w:cs="Arial"/>
          <w:b/>
        </w:rPr>
      </w:pPr>
    </w:p>
    <w:p w14:paraId="782E5D11" w14:textId="77777777" w:rsidR="00D93C7F" w:rsidRPr="00D16111" w:rsidRDefault="00D93C7F" w:rsidP="00D93C7F">
      <w:pPr>
        <w:suppressLineNumbers/>
        <w:tabs>
          <w:tab w:val="left" w:pos="1440"/>
          <w:tab w:val="left" w:pos="2160"/>
          <w:tab w:val="left" w:pos="2880"/>
        </w:tabs>
        <w:ind w:left="2880" w:hanging="2880"/>
        <w:rPr>
          <w:rFonts w:ascii="Arial" w:hAnsi="Arial" w:cs="Arial"/>
          <w:b/>
          <w:bCs/>
        </w:rPr>
      </w:pPr>
    </w:p>
    <w:p w14:paraId="25B55D2C" w14:textId="2BB727CE" w:rsidR="00D93C7F" w:rsidRPr="00D16111" w:rsidRDefault="00D93C7F" w:rsidP="00D93C7F">
      <w:pPr>
        <w:suppressLineNumbers/>
        <w:tabs>
          <w:tab w:val="left" w:pos="1440"/>
          <w:tab w:val="left" w:pos="2160"/>
          <w:tab w:val="left" w:pos="2880"/>
        </w:tabs>
        <w:ind w:left="2880" w:hanging="2880"/>
        <w:rPr>
          <w:rFonts w:ascii="Arial" w:hAnsi="Arial" w:cs="Arial"/>
          <w:b/>
          <w:bCs/>
        </w:rPr>
      </w:pPr>
      <w:r w:rsidRPr="00D16111">
        <w:rPr>
          <w:rFonts w:ascii="Arial" w:hAnsi="Arial" w:cs="Arial"/>
          <w:b/>
          <w:bCs/>
        </w:rPr>
        <w:t xml:space="preserve">IN THE MATTER </w:t>
      </w:r>
      <w:r w:rsidRPr="00D16111">
        <w:rPr>
          <w:rFonts w:ascii="Arial" w:hAnsi="Arial" w:cs="Arial"/>
          <w:b/>
          <w:bCs/>
          <w:noProof/>
        </w:rPr>
        <w:t>OF:</w:t>
      </w:r>
      <w:r w:rsidRPr="00D16111">
        <w:rPr>
          <w:rFonts w:ascii="Arial" w:hAnsi="Arial" w:cs="Arial"/>
          <w:b/>
          <w:bCs/>
        </w:rPr>
        <w:tab/>
      </w:r>
      <w:r w:rsidRPr="00D16111">
        <w:rPr>
          <w:rFonts w:ascii="Arial" w:hAnsi="Arial" w:cs="Arial"/>
          <w:b/>
          <w:bCs/>
        </w:rPr>
        <w:tab/>
        <w:t xml:space="preserve">THE </w:t>
      </w:r>
      <w:r w:rsidR="007F025B">
        <w:rPr>
          <w:rFonts w:ascii="Arial" w:hAnsi="Arial" w:cs="Arial"/>
          <w:b/>
          <w:bCs/>
        </w:rPr>
        <w:t>PUBLIC UTILITIES ACT</w:t>
      </w:r>
    </w:p>
    <w:p w14:paraId="39C42E89" w14:textId="77777777" w:rsidR="00D93C7F" w:rsidRPr="00D16111" w:rsidRDefault="00D93C7F" w:rsidP="00D93C7F">
      <w:pPr>
        <w:suppressLineNumbers/>
        <w:rPr>
          <w:rFonts w:ascii="Arial" w:hAnsi="Arial" w:cs="Arial"/>
          <w:b/>
          <w:bCs/>
        </w:rPr>
      </w:pPr>
    </w:p>
    <w:p w14:paraId="363A1789" w14:textId="77777777" w:rsidR="00D93C7F" w:rsidRPr="00D16111" w:rsidRDefault="00D93C7F" w:rsidP="00D93C7F">
      <w:pPr>
        <w:suppressLineNumbers/>
        <w:jc w:val="center"/>
        <w:rPr>
          <w:rFonts w:ascii="Arial" w:hAnsi="Arial" w:cs="Arial"/>
          <w:b/>
        </w:rPr>
      </w:pPr>
      <w:r w:rsidRPr="00D16111">
        <w:rPr>
          <w:rFonts w:ascii="Arial" w:hAnsi="Arial" w:cs="Arial"/>
          <w:b/>
        </w:rPr>
        <w:t>- and -</w:t>
      </w:r>
    </w:p>
    <w:p w14:paraId="6DA5AD78" w14:textId="77777777" w:rsidR="00D93C7F" w:rsidRPr="00D16111" w:rsidRDefault="00D93C7F" w:rsidP="00D93C7F">
      <w:pPr>
        <w:suppressLineNumbers/>
        <w:rPr>
          <w:rFonts w:ascii="Arial" w:hAnsi="Arial" w:cs="Arial"/>
        </w:rPr>
      </w:pPr>
    </w:p>
    <w:p w14:paraId="07FCD879" w14:textId="23433CF6" w:rsidR="00D93C7F" w:rsidRPr="005A5B33" w:rsidRDefault="00D93C7F" w:rsidP="00D93C7F">
      <w:pPr>
        <w:suppressLineNumbers/>
        <w:tabs>
          <w:tab w:val="left" w:pos="1440"/>
          <w:tab w:val="left" w:pos="2160"/>
          <w:tab w:val="left" w:pos="2880"/>
        </w:tabs>
        <w:ind w:left="2880" w:hanging="2880"/>
        <w:rPr>
          <w:rFonts w:ascii="Arial" w:hAnsi="Arial" w:cs="Arial"/>
        </w:rPr>
      </w:pPr>
      <w:r w:rsidRPr="00D16111">
        <w:rPr>
          <w:rFonts w:ascii="Arial" w:hAnsi="Arial" w:cs="Arial"/>
          <w:b/>
          <w:bCs/>
        </w:rPr>
        <w:t>IN THE MATTER OF:</w:t>
      </w:r>
      <w:r w:rsidRPr="00D16111">
        <w:rPr>
          <w:rFonts w:ascii="Arial" w:hAnsi="Arial" w:cs="Arial"/>
          <w:b/>
          <w:bCs/>
        </w:rPr>
        <w:tab/>
      </w:r>
      <w:r w:rsidRPr="00D16111">
        <w:rPr>
          <w:rFonts w:ascii="Arial" w:hAnsi="Arial" w:cs="Arial"/>
          <w:b/>
          <w:bCs/>
        </w:rPr>
        <w:tab/>
      </w:r>
      <w:bookmarkStart w:id="0" w:name="_Hlk8384431"/>
      <w:r w:rsidR="007F025B">
        <w:rPr>
          <w:rFonts w:ascii="Arial" w:hAnsi="Arial" w:cs="Arial"/>
          <w:b/>
          <w:bCs/>
        </w:rPr>
        <w:t xml:space="preserve">AN APPLICATION </w:t>
      </w:r>
      <w:r w:rsidR="007F025B" w:rsidRPr="007F025B">
        <w:rPr>
          <w:rFonts w:ascii="Arial" w:hAnsi="Arial" w:cs="Arial"/>
        </w:rPr>
        <w:t>by</w:t>
      </w:r>
      <w:r w:rsidR="00626084" w:rsidRPr="00626084">
        <w:rPr>
          <w:rFonts w:ascii="Arial" w:hAnsi="Arial" w:cs="Arial"/>
        </w:rPr>
        <w:t xml:space="preserve"> </w:t>
      </w:r>
      <w:r w:rsidR="00626084" w:rsidRPr="007F025B">
        <w:rPr>
          <w:rFonts w:ascii="Arial" w:hAnsi="Arial" w:cs="Arial"/>
          <w:b/>
          <w:bCs/>
        </w:rPr>
        <w:t>NOVA SCOTIA POWER INCORPORATED</w:t>
      </w:r>
      <w:r w:rsidR="00634CAC">
        <w:rPr>
          <w:rFonts w:ascii="Arial" w:hAnsi="Arial" w:cs="Arial"/>
          <w:b/>
          <w:bCs/>
        </w:rPr>
        <w:t xml:space="preserve"> </w:t>
      </w:r>
      <w:r w:rsidR="00634CAC">
        <w:rPr>
          <w:rFonts w:ascii="Arial" w:hAnsi="Arial" w:cs="Arial"/>
        </w:rPr>
        <w:t>for approval of an Extra Large Industrial Dispatchable Above-the-Line Tariff applicable to Port Hawkesbury Paper</w:t>
      </w:r>
      <w:r w:rsidR="007F025B">
        <w:rPr>
          <w:rFonts w:ascii="Arial" w:hAnsi="Arial" w:cs="Arial"/>
        </w:rPr>
        <w:t xml:space="preserve"> </w:t>
      </w:r>
      <w:r w:rsidR="00634CAC">
        <w:rPr>
          <w:rFonts w:ascii="Arial" w:hAnsi="Arial" w:cs="Arial"/>
        </w:rPr>
        <w:t xml:space="preserve"> </w:t>
      </w:r>
    </w:p>
    <w:p w14:paraId="0A094173" w14:textId="77777777" w:rsidR="00D93C7F" w:rsidRPr="00D16111" w:rsidRDefault="00D93C7F" w:rsidP="00D93C7F">
      <w:pPr>
        <w:suppressLineNumbers/>
        <w:tabs>
          <w:tab w:val="left" w:pos="1440"/>
          <w:tab w:val="left" w:pos="2160"/>
          <w:tab w:val="left" w:pos="2880"/>
        </w:tabs>
        <w:ind w:left="2880" w:hanging="2880"/>
        <w:rPr>
          <w:rFonts w:ascii="Arial" w:hAnsi="Arial" w:cs="Arial"/>
          <w:b/>
          <w:bCs/>
        </w:rPr>
      </w:pPr>
    </w:p>
    <w:p w14:paraId="202081B1" w14:textId="77777777" w:rsidR="00D93C7F" w:rsidRPr="00D16111" w:rsidRDefault="00D93C7F" w:rsidP="00D93C7F">
      <w:pPr>
        <w:suppressLineNumbers/>
        <w:tabs>
          <w:tab w:val="left" w:pos="1440"/>
          <w:tab w:val="left" w:pos="2160"/>
          <w:tab w:val="left" w:pos="2880"/>
        </w:tabs>
        <w:ind w:left="2880" w:hanging="2880"/>
        <w:rPr>
          <w:rFonts w:ascii="Arial" w:hAnsi="Arial" w:cs="Arial"/>
        </w:rPr>
      </w:pPr>
      <w:r w:rsidRPr="00D16111">
        <w:rPr>
          <w:rFonts w:ascii="Arial" w:hAnsi="Arial" w:cs="Arial"/>
          <w:b/>
          <w:bCs/>
        </w:rPr>
        <w:tab/>
      </w:r>
      <w:r w:rsidRPr="00D16111">
        <w:rPr>
          <w:rFonts w:ascii="Arial" w:hAnsi="Arial" w:cs="Arial"/>
          <w:b/>
          <w:bCs/>
        </w:rPr>
        <w:tab/>
      </w:r>
      <w:r w:rsidRPr="00D16111">
        <w:rPr>
          <w:rFonts w:ascii="Arial" w:hAnsi="Arial" w:cs="Arial"/>
          <w:b/>
          <w:bCs/>
        </w:rPr>
        <w:tab/>
      </w:r>
      <w:bookmarkEnd w:id="0"/>
    </w:p>
    <w:p w14:paraId="1A1C1D86" w14:textId="5CE623C8" w:rsidR="00D93C7F" w:rsidRPr="00D16111" w:rsidRDefault="00D93C7F" w:rsidP="00D93C7F">
      <w:pPr>
        <w:suppressLineNumbers/>
        <w:jc w:val="center"/>
        <w:rPr>
          <w:rFonts w:ascii="Arial" w:hAnsi="Arial" w:cs="Arial"/>
          <w:b/>
          <w:u w:val="single"/>
        </w:rPr>
      </w:pPr>
      <w:r w:rsidRPr="00D16111">
        <w:rPr>
          <w:rFonts w:ascii="Arial" w:hAnsi="Arial" w:cs="Arial"/>
          <w:b/>
          <w:u w:val="single"/>
        </w:rPr>
        <w:t>INFORMATION REQUESTS</w:t>
      </w:r>
    </w:p>
    <w:p w14:paraId="43A55653" w14:textId="77777777" w:rsidR="00D93C7F" w:rsidRPr="00D16111" w:rsidRDefault="00D93C7F" w:rsidP="00D93C7F">
      <w:pPr>
        <w:suppressLineNumbers/>
        <w:jc w:val="center"/>
        <w:rPr>
          <w:rFonts w:ascii="Arial" w:hAnsi="Arial" w:cs="Arial"/>
          <w:b/>
          <w:u w:val="single"/>
        </w:rPr>
      </w:pPr>
    </w:p>
    <w:p w14:paraId="38ED9448" w14:textId="77777777" w:rsidR="00D93C7F" w:rsidRPr="00D16111" w:rsidRDefault="00D93C7F" w:rsidP="00D93C7F">
      <w:pPr>
        <w:suppressLineNumbers/>
        <w:rPr>
          <w:rFonts w:ascii="Arial" w:hAnsi="Arial" w:cs="Arial"/>
        </w:rPr>
      </w:pPr>
    </w:p>
    <w:p w14:paraId="514FB1C5" w14:textId="10CE6F80" w:rsidR="00D00FF3" w:rsidRPr="005A5B33" w:rsidRDefault="00D93C7F" w:rsidP="00D00FF3">
      <w:pPr>
        <w:suppressLineNumbers/>
        <w:rPr>
          <w:rFonts w:ascii="Arial" w:hAnsi="Arial" w:cs="Arial"/>
          <w:b/>
          <w:bCs/>
        </w:rPr>
      </w:pPr>
      <w:r w:rsidRPr="005A5B33">
        <w:rPr>
          <w:rFonts w:ascii="Arial" w:hAnsi="Arial" w:cs="Arial"/>
          <w:b/>
        </w:rPr>
        <w:t>To:</w:t>
      </w:r>
      <w:r w:rsidRPr="005A5B33">
        <w:rPr>
          <w:rFonts w:ascii="Arial" w:hAnsi="Arial" w:cs="Arial"/>
        </w:rPr>
        <w:tab/>
      </w:r>
      <w:r w:rsidRPr="005A5B33">
        <w:rPr>
          <w:rFonts w:ascii="Arial" w:hAnsi="Arial" w:cs="Arial"/>
        </w:rPr>
        <w:tab/>
      </w:r>
      <w:r w:rsidRPr="005A5B33">
        <w:rPr>
          <w:rFonts w:ascii="Arial" w:hAnsi="Arial" w:cs="Arial"/>
        </w:rPr>
        <w:tab/>
      </w:r>
      <w:r w:rsidRPr="005A5B33">
        <w:rPr>
          <w:rFonts w:ascii="Arial" w:hAnsi="Arial" w:cs="Arial"/>
        </w:rPr>
        <w:tab/>
      </w:r>
      <w:r w:rsidR="00184981">
        <w:rPr>
          <w:rFonts w:ascii="Arial" w:hAnsi="Arial" w:cs="Arial"/>
          <w:b/>
          <w:bCs/>
        </w:rPr>
        <w:t>Port Hawkesbury Paper</w:t>
      </w:r>
      <w:r w:rsidR="00D00FF3" w:rsidRPr="005A5B33">
        <w:rPr>
          <w:rFonts w:ascii="Arial" w:hAnsi="Arial" w:cs="Arial"/>
          <w:b/>
          <w:bCs/>
        </w:rPr>
        <w:t xml:space="preserve"> </w:t>
      </w:r>
    </w:p>
    <w:p w14:paraId="23BB1A1E" w14:textId="77777777" w:rsidR="00470963" w:rsidRPr="00470963" w:rsidRDefault="00470963" w:rsidP="00470963">
      <w:pPr>
        <w:suppressLineNumbers/>
        <w:ind w:left="2880"/>
        <w:rPr>
          <w:rFonts w:ascii="Arial" w:hAnsi="Arial" w:cs="Arial"/>
          <w:lang w:val="en-US"/>
        </w:rPr>
      </w:pPr>
      <w:r w:rsidRPr="00470963">
        <w:rPr>
          <w:rFonts w:ascii="Arial" w:hAnsi="Arial" w:cs="Arial"/>
          <w:lang w:val="en-US"/>
        </w:rPr>
        <w:t>James MacDuff</w:t>
      </w:r>
    </w:p>
    <w:p w14:paraId="664D6483" w14:textId="77777777" w:rsidR="00470963" w:rsidRPr="00470963" w:rsidRDefault="00470963" w:rsidP="00470963">
      <w:pPr>
        <w:suppressLineNumbers/>
        <w:ind w:left="2880"/>
        <w:rPr>
          <w:rFonts w:ascii="Arial" w:hAnsi="Arial" w:cs="Arial"/>
          <w:lang w:val="en-US"/>
        </w:rPr>
      </w:pPr>
      <w:r w:rsidRPr="00470963">
        <w:rPr>
          <w:rFonts w:ascii="Arial" w:hAnsi="Arial" w:cs="Arial"/>
          <w:lang w:val="en-US"/>
        </w:rPr>
        <w:t>1300 – 1969 Upper Water Street   </w:t>
      </w:r>
    </w:p>
    <w:p w14:paraId="4215D99F" w14:textId="77777777" w:rsidR="00470963" w:rsidRPr="00470963" w:rsidRDefault="00470963" w:rsidP="00470963">
      <w:pPr>
        <w:suppressLineNumbers/>
        <w:ind w:left="2880"/>
        <w:rPr>
          <w:rFonts w:ascii="Arial" w:hAnsi="Arial" w:cs="Arial"/>
          <w:lang w:val="en-US"/>
        </w:rPr>
      </w:pPr>
      <w:r w:rsidRPr="00470963">
        <w:rPr>
          <w:rFonts w:ascii="Arial" w:hAnsi="Arial" w:cs="Arial"/>
          <w:lang w:val="en-US"/>
        </w:rPr>
        <w:t>Purdy’s Wharf, Tower II   </w:t>
      </w:r>
    </w:p>
    <w:p w14:paraId="5B4A6F0B" w14:textId="77777777" w:rsidR="00470963" w:rsidRPr="00470963" w:rsidRDefault="00470963" w:rsidP="00470963">
      <w:pPr>
        <w:suppressLineNumbers/>
        <w:ind w:left="2880"/>
        <w:rPr>
          <w:rFonts w:ascii="Arial" w:hAnsi="Arial" w:cs="Arial"/>
          <w:lang w:val="en-US"/>
        </w:rPr>
      </w:pPr>
      <w:r w:rsidRPr="00470963">
        <w:rPr>
          <w:rFonts w:ascii="Arial" w:hAnsi="Arial" w:cs="Arial"/>
          <w:lang w:val="en-US"/>
        </w:rPr>
        <w:t>P.O. Box 730     </w:t>
      </w:r>
    </w:p>
    <w:p w14:paraId="5192E15F" w14:textId="77777777" w:rsidR="00470963" w:rsidRPr="00470963" w:rsidRDefault="00470963" w:rsidP="00470963">
      <w:pPr>
        <w:suppressLineNumbers/>
        <w:ind w:left="2880"/>
        <w:rPr>
          <w:rFonts w:ascii="Arial" w:hAnsi="Arial" w:cs="Arial"/>
          <w:lang w:val="en-US"/>
        </w:rPr>
      </w:pPr>
      <w:r w:rsidRPr="00470963">
        <w:rPr>
          <w:rFonts w:ascii="Arial" w:hAnsi="Arial" w:cs="Arial"/>
          <w:lang w:val="en-US"/>
        </w:rPr>
        <w:t>Halifax, NS   B3J 2V1</w:t>
      </w:r>
    </w:p>
    <w:p w14:paraId="4949ECFF" w14:textId="72CCE0B5" w:rsidR="007F025B" w:rsidRPr="007F025B" w:rsidRDefault="007F025B" w:rsidP="007F025B">
      <w:pPr>
        <w:suppressLineNumbers/>
        <w:ind w:left="2880"/>
        <w:rPr>
          <w:rFonts w:ascii="Arial" w:hAnsi="Arial" w:cs="Arial"/>
        </w:rPr>
      </w:pPr>
    </w:p>
    <w:p w14:paraId="094BF991" w14:textId="77777777" w:rsidR="00470963" w:rsidRDefault="007F025B" w:rsidP="00470963">
      <w:pPr>
        <w:suppressLineNumbers/>
        <w:ind w:left="2880"/>
        <w:rPr>
          <w:rFonts w:ascii="Arial" w:hAnsi="Arial" w:cs="Arial"/>
          <w:lang w:val="en-US"/>
        </w:rPr>
      </w:pPr>
      <w:r w:rsidRPr="00470963">
        <w:rPr>
          <w:rFonts w:ascii="Arial" w:hAnsi="Arial" w:cs="Arial"/>
        </w:rPr>
        <w:t xml:space="preserve">By email: </w:t>
      </w:r>
      <w:hyperlink r:id="rId8" w:history="1"/>
      <w:r w:rsidR="00184981" w:rsidRPr="00470963">
        <w:rPr>
          <w:rFonts w:ascii="Arial" w:hAnsi="Arial" w:cs="Arial"/>
        </w:rPr>
        <w:t xml:space="preserve"> </w:t>
      </w:r>
      <w:hyperlink r:id="rId9" w:history="1">
        <w:r w:rsidR="00470963" w:rsidRPr="00470963">
          <w:rPr>
            <w:rStyle w:val="Hyperlink"/>
            <w:rFonts w:ascii="Arial" w:hAnsi="Arial" w:cs="Arial"/>
            <w:lang w:val="en-US"/>
          </w:rPr>
          <w:t>james.macduff@mcinnescooper.com</w:t>
        </w:r>
      </w:hyperlink>
      <w:r w:rsidR="00470963" w:rsidRPr="00470963">
        <w:rPr>
          <w:rFonts w:ascii="Arial" w:hAnsi="Arial" w:cs="Arial"/>
          <w:lang w:val="en-US"/>
        </w:rPr>
        <w:t>   </w:t>
      </w:r>
    </w:p>
    <w:p w14:paraId="5A33B7B2" w14:textId="079588D4" w:rsidR="00470963" w:rsidRPr="00470963" w:rsidRDefault="00470963" w:rsidP="00470963">
      <w:pPr>
        <w:suppressLineNumbers/>
        <w:ind w:left="2880"/>
        <w:rPr>
          <w:rFonts w:ascii="Arial" w:hAnsi="Arial" w:cs="Arial"/>
          <w:lang w:val="en-US"/>
        </w:rPr>
      </w:pPr>
      <w:r w:rsidRPr="00470963">
        <w:rPr>
          <w:rFonts w:ascii="Arial" w:hAnsi="Arial" w:cs="Arial"/>
          <w:lang w:val="en-US"/>
        </w:rPr>
        <w:t>T</w:t>
      </w:r>
      <w:r>
        <w:rPr>
          <w:rFonts w:ascii="Arial" w:hAnsi="Arial" w:cs="Arial"/>
          <w:lang w:val="en-US"/>
        </w:rPr>
        <w:t>el:</w:t>
      </w:r>
      <w:r w:rsidRPr="00470963">
        <w:rPr>
          <w:rFonts w:ascii="Arial" w:hAnsi="Arial" w:cs="Arial"/>
          <w:lang w:val="en-US"/>
        </w:rPr>
        <w:t xml:space="preserve"> 902-444-8619    </w:t>
      </w:r>
    </w:p>
    <w:p w14:paraId="2DE8C511" w14:textId="0EA68556" w:rsidR="005A5B33" w:rsidRPr="005A5B33" w:rsidRDefault="005A5B33" w:rsidP="00470963">
      <w:pPr>
        <w:suppressLineNumbers/>
        <w:rPr>
          <w:rFonts w:ascii="Arial" w:hAnsi="Arial" w:cs="Arial"/>
        </w:rPr>
      </w:pPr>
    </w:p>
    <w:p w14:paraId="21C4C962" w14:textId="77777777" w:rsidR="00D93C7F" w:rsidRPr="005A5B33" w:rsidRDefault="00D93C7F" w:rsidP="00D93C7F">
      <w:pPr>
        <w:suppressLineNumbers/>
        <w:rPr>
          <w:rFonts w:ascii="Arial" w:hAnsi="Arial" w:cs="Arial"/>
        </w:rPr>
      </w:pPr>
    </w:p>
    <w:p w14:paraId="156E7EA2" w14:textId="5A3A2C10" w:rsidR="00D93C7F" w:rsidRPr="005A5B33" w:rsidRDefault="00D93C7F" w:rsidP="00D93C7F">
      <w:pPr>
        <w:suppressLineNumbers/>
        <w:rPr>
          <w:rFonts w:ascii="Arial" w:hAnsi="Arial" w:cs="Arial"/>
        </w:rPr>
      </w:pPr>
      <w:r w:rsidRPr="005A5B33">
        <w:rPr>
          <w:rFonts w:ascii="Arial" w:hAnsi="Arial" w:cs="Arial"/>
          <w:b/>
        </w:rPr>
        <w:t>From:</w:t>
      </w:r>
      <w:r w:rsidRPr="005A5B33">
        <w:rPr>
          <w:rFonts w:ascii="Arial" w:hAnsi="Arial" w:cs="Arial"/>
        </w:rPr>
        <w:tab/>
      </w:r>
      <w:r w:rsidRPr="005A5B33">
        <w:rPr>
          <w:rFonts w:ascii="Arial" w:hAnsi="Arial" w:cs="Arial"/>
        </w:rPr>
        <w:tab/>
      </w:r>
      <w:r w:rsidRPr="005A5B33">
        <w:rPr>
          <w:rFonts w:ascii="Arial" w:hAnsi="Arial" w:cs="Arial"/>
        </w:rPr>
        <w:tab/>
      </w:r>
      <w:r w:rsidRPr="005A5B33">
        <w:rPr>
          <w:rFonts w:ascii="Arial" w:hAnsi="Arial" w:cs="Arial"/>
        </w:rPr>
        <w:tab/>
        <w:t>Synapse Energy Economics, Inc.</w:t>
      </w:r>
    </w:p>
    <w:p w14:paraId="4AFCD203" w14:textId="3611AD1F" w:rsidR="00D93C7F" w:rsidRPr="005A5B33" w:rsidRDefault="00D93C7F" w:rsidP="00D93C7F">
      <w:pPr>
        <w:suppressLineNumbers/>
        <w:ind w:left="2160" w:firstLine="720"/>
        <w:rPr>
          <w:rFonts w:ascii="Arial" w:hAnsi="Arial" w:cs="Arial"/>
        </w:rPr>
      </w:pPr>
      <w:r w:rsidRPr="005A5B33">
        <w:rPr>
          <w:rFonts w:ascii="Arial" w:hAnsi="Arial" w:cs="Arial"/>
        </w:rPr>
        <w:t>Board Counsel Consultant</w:t>
      </w:r>
    </w:p>
    <w:p w14:paraId="601189AA" w14:textId="77777777" w:rsidR="00D93C7F" w:rsidRPr="005A5B33" w:rsidRDefault="00D93C7F" w:rsidP="00D93C7F">
      <w:pPr>
        <w:suppressLineNumbers/>
        <w:rPr>
          <w:rFonts w:ascii="Arial" w:hAnsi="Arial" w:cs="Arial"/>
        </w:rPr>
      </w:pPr>
      <w:r w:rsidRPr="005A5B33">
        <w:rPr>
          <w:rFonts w:ascii="Arial" w:hAnsi="Arial" w:cs="Arial"/>
        </w:rPr>
        <w:tab/>
      </w:r>
      <w:r w:rsidRPr="005A5B33">
        <w:rPr>
          <w:rFonts w:ascii="Arial" w:hAnsi="Arial" w:cs="Arial"/>
        </w:rPr>
        <w:tab/>
      </w:r>
    </w:p>
    <w:p w14:paraId="1BDB3107" w14:textId="515CE9BB" w:rsidR="00D93C7F" w:rsidRPr="005A5B33" w:rsidRDefault="00D93C7F" w:rsidP="00D93C7F">
      <w:pPr>
        <w:suppressLineNumbers/>
        <w:rPr>
          <w:rFonts w:ascii="Arial" w:hAnsi="Arial" w:cs="Arial"/>
          <w:b/>
        </w:rPr>
      </w:pPr>
      <w:r w:rsidRPr="005A5B33">
        <w:rPr>
          <w:rFonts w:ascii="Arial" w:hAnsi="Arial" w:cs="Arial"/>
          <w:b/>
        </w:rPr>
        <w:t>Responses Due</w:t>
      </w:r>
      <w:r w:rsidRPr="005A5B33">
        <w:rPr>
          <w:rFonts w:ascii="Arial" w:hAnsi="Arial" w:cs="Arial"/>
        </w:rPr>
        <w:t>:</w:t>
      </w:r>
      <w:r w:rsidRPr="005A5B33">
        <w:rPr>
          <w:rFonts w:ascii="Arial" w:hAnsi="Arial" w:cs="Arial"/>
        </w:rPr>
        <w:tab/>
      </w:r>
      <w:r w:rsidRPr="005A5B33">
        <w:rPr>
          <w:rFonts w:ascii="Arial" w:hAnsi="Arial" w:cs="Arial"/>
        </w:rPr>
        <w:tab/>
      </w:r>
      <w:r w:rsidR="00634CAC">
        <w:rPr>
          <w:rFonts w:ascii="Arial" w:hAnsi="Arial" w:cs="Arial"/>
          <w:b/>
          <w:bCs/>
        </w:rPr>
        <w:t>Friday April 10</w:t>
      </w:r>
      <w:r w:rsidR="00CE6204" w:rsidRPr="005A5B33">
        <w:rPr>
          <w:rFonts w:ascii="Arial" w:hAnsi="Arial" w:cs="Arial"/>
          <w:b/>
        </w:rPr>
        <w:t>, 202</w:t>
      </w:r>
      <w:r w:rsidR="00634CAC">
        <w:rPr>
          <w:rFonts w:ascii="Arial" w:hAnsi="Arial" w:cs="Arial"/>
          <w:b/>
        </w:rPr>
        <w:t>6</w:t>
      </w:r>
      <w:r w:rsidRPr="005A5B33">
        <w:rPr>
          <w:rFonts w:ascii="Arial" w:hAnsi="Arial" w:cs="Arial"/>
          <w:b/>
        </w:rPr>
        <w:tab/>
      </w:r>
      <w:r w:rsidRPr="005A5B33">
        <w:rPr>
          <w:rFonts w:ascii="Arial" w:hAnsi="Arial" w:cs="Arial"/>
          <w:b/>
        </w:rPr>
        <w:tab/>
      </w:r>
    </w:p>
    <w:p w14:paraId="42F48D18" w14:textId="77777777" w:rsidR="00D93C7F" w:rsidRPr="005A5B33" w:rsidRDefault="00D93C7F" w:rsidP="00D93C7F">
      <w:pPr>
        <w:suppressLineNumbers/>
        <w:rPr>
          <w:rFonts w:ascii="Arial" w:hAnsi="Arial" w:cs="Arial"/>
          <w:b/>
        </w:rPr>
      </w:pPr>
    </w:p>
    <w:p w14:paraId="3AD5AA5C" w14:textId="77777777" w:rsidR="00D93C7F" w:rsidRPr="005A5B33" w:rsidRDefault="00D93C7F" w:rsidP="00D93C7F">
      <w:pPr>
        <w:suppressLineNumbers/>
        <w:rPr>
          <w:rFonts w:ascii="Arial" w:hAnsi="Arial" w:cs="Arial"/>
        </w:rPr>
      </w:pPr>
      <w:r w:rsidRPr="005A5B33">
        <w:rPr>
          <w:rFonts w:ascii="Arial" w:hAnsi="Arial" w:cs="Arial"/>
          <w:b/>
        </w:rPr>
        <w:t>Copies:</w:t>
      </w:r>
      <w:r w:rsidRPr="005A5B33">
        <w:rPr>
          <w:rFonts w:ascii="Arial" w:hAnsi="Arial" w:cs="Arial"/>
        </w:rPr>
        <w:tab/>
      </w:r>
      <w:r w:rsidRPr="005A5B33">
        <w:rPr>
          <w:rFonts w:ascii="Arial" w:hAnsi="Arial" w:cs="Arial"/>
        </w:rPr>
        <w:tab/>
      </w:r>
      <w:r w:rsidRPr="005A5B33">
        <w:rPr>
          <w:rFonts w:ascii="Arial" w:hAnsi="Arial" w:cs="Arial"/>
        </w:rPr>
        <w:tab/>
        <w:t>1 electronic copy (PDF searchable)</w:t>
      </w:r>
    </w:p>
    <w:p w14:paraId="2D8B34E7" w14:textId="3BA68AA7" w:rsidR="00D93C7F" w:rsidRPr="005A5B33" w:rsidRDefault="00D93C7F" w:rsidP="00D93C7F">
      <w:pPr>
        <w:suppressLineNumbers/>
        <w:rPr>
          <w:rFonts w:ascii="Arial" w:hAnsi="Arial" w:cs="Arial"/>
          <w:b/>
        </w:rPr>
      </w:pPr>
      <w:r w:rsidRPr="005A5B33">
        <w:rPr>
          <w:rFonts w:ascii="Arial" w:hAnsi="Arial" w:cs="Arial"/>
        </w:rPr>
        <w:tab/>
      </w:r>
      <w:r w:rsidRPr="005A5B33">
        <w:rPr>
          <w:rFonts w:ascii="Arial" w:hAnsi="Arial" w:cs="Arial"/>
        </w:rPr>
        <w:tab/>
      </w:r>
      <w:r w:rsidRPr="005A5B33">
        <w:rPr>
          <w:rFonts w:ascii="Arial" w:hAnsi="Arial" w:cs="Arial"/>
        </w:rPr>
        <w:tab/>
      </w:r>
      <w:r w:rsidRPr="005A5B33">
        <w:rPr>
          <w:rFonts w:ascii="Arial" w:hAnsi="Arial" w:cs="Arial"/>
        </w:rPr>
        <w:tab/>
        <w:t xml:space="preserve"> </w:t>
      </w:r>
    </w:p>
    <w:p w14:paraId="50794A26" w14:textId="4A1A1B91" w:rsidR="00D93C7F" w:rsidRPr="005A5B33" w:rsidRDefault="00D93C7F" w:rsidP="00D93C7F">
      <w:pPr>
        <w:suppressLineNumbers/>
        <w:rPr>
          <w:rFonts w:ascii="Arial" w:eastAsia="Times New Roman" w:hAnsi="Arial" w:cs="Arial"/>
        </w:rPr>
      </w:pPr>
      <w:r w:rsidRPr="005A5B33">
        <w:rPr>
          <w:rFonts w:ascii="Arial" w:hAnsi="Arial" w:cs="Arial"/>
          <w:b/>
        </w:rPr>
        <w:t>Contact Person:</w:t>
      </w:r>
      <w:r w:rsidRPr="005A5B33">
        <w:rPr>
          <w:rFonts w:ascii="Arial" w:hAnsi="Arial" w:cs="Arial"/>
        </w:rPr>
        <w:tab/>
      </w:r>
      <w:r w:rsidRPr="005A5B33">
        <w:rPr>
          <w:rFonts w:ascii="Arial" w:hAnsi="Arial" w:cs="Arial"/>
        </w:rPr>
        <w:tab/>
        <w:t>Melissa Whited</w:t>
      </w:r>
    </w:p>
    <w:p w14:paraId="1AED925F" w14:textId="19E4FFB8" w:rsidR="00D93C7F" w:rsidRPr="005A5B33" w:rsidRDefault="00D93C7F" w:rsidP="00D93C7F">
      <w:pPr>
        <w:suppressLineNumbers/>
        <w:rPr>
          <w:rFonts w:ascii="Arial" w:eastAsia="Times New Roman" w:hAnsi="Arial" w:cs="Arial"/>
        </w:rPr>
      </w:pPr>
      <w:r w:rsidRPr="005A5B33">
        <w:rPr>
          <w:rFonts w:ascii="Arial" w:eastAsia="Times New Roman" w:hAnsi="Arial" w:cs="Arial"/>
        </w:rPr>
        <w:tab/>
      </w:r>
      <w:r w:rsidRPr="005A5B33">
        <w:rPr>
          <w:rFonts w:ascii="Arial" w:eastAsia="Times New Roman" w:hAnsi="Arial" w:cs="Arial"/>
        </w:rPr>
        <w:tab/>
      </w:r>
      <w:r w:rsidRPr="005A5B33">
        <w:rPr>
          <w:rFonts w:ascii="Arial" w:eastAsia="Times New Roman" w:hAnsi="Arial" w:cs="Arial"/>
        </w:rPr>
        <w:tab/>
      </w:r>
      <w:r w:rsidRPr="005A5B33">
        <w:rPr>
          <w:rFonts w:ascii="Arial" w:eastAsia="Times New Roman" w:hAnsi="Arial" w:cs="Arial"/>
        </w:rPr>
        <w:tab/>
        <w:t xml:space="preserve">Synapse Energy Economics </w:t>
      </w:r>
    </w:p>
    <w:p w14:paraId="2714F498" w14:textId="1BCA4F8E" w:rsidR="00D93C7F" w:rsidRPr="005A5B33" w:rsidRDefault="00D93C7F" w:rsidP="00D93C7F">
      <w:pPr>
        <w:suppressLineNumbers/>
        <w:rPr>
          <w:rFonts w:ascii="Arial" w:eastAsia="Times New Roman" w:hAnsi="Arial" w:cs="Arial"/>
        </w:rPr>
      </w:pPr>
      <w:r w:rsidRPr="005A5B33">
        <w:rPr>
          <w:rFonts w:ascii="Arial" w:eastAsia="Times New Roman" w:hAnsi="Arial" w:cs="Arial"/>
        </w:rPr>
        <w:tab/>
      </w:r>
      <w:r w:rsidRPr="005A5B33">
        <w:rPr>
          <w:rFonts w:ascii="Arial" w:eastAsia="Times New Roman" w:hAnsi="Arial" w:cs="Arial"/>
        </w:rPr>
        <w:tab/>
      </w:r>
      <w:r w:rsidRPr="005A5B33">
        <w:rPr>
          <w:rFonts w:ascii="Arial" w:eastAsia="Times New Roman" w:hAnsi="Arial" w:cs="Arial"/>
        </w:rPr>
        <w:tab/>
      </w:r>
      <w:r w:rsidRPr="005A5B33">
        <w:rPr>
          <w:rFonts w:ascii="Arial" w:eastAsia="Times New Roman" w:hAnsi="Arial" w:cs="Arial"/>
        </w:rPr>
        <w:tab/>
      </w:r>
      <w:r w:rsidR="00D16111" w:rsidRPr="005A5B33">
        <w:rPr>
          <w:rFonts w:ascii="Arial" w:eastAsia="Times New Roman" w:hAnsi="Arial" w:cs="Arial"/>
        </w:rPr>
        <w:t>485 Massachusetts Ave., Suite 3</w:t>
      </w:r>
    </w:p>
    <w:p w14:paraId="3B5AB495" w14:textId="239FD881" w:rsidR="00D16111" w:rsidRPr="005A5B33" w:rsidRDefault="00D16111" w:rsidP="00D93C7F">
      <w:pPr>
        <w:suppressLineNumbers/>
        <w:rPr>
          <w:rFonts w:ascii="Arial" w:eastAsia="Times New Roman" w:hAnsi="Arial" w:cs="Arial"/>
        </w:rPr>
      </w:pPr>
      <w:r w:rsidRPr="005A5B33">
        <w:rPr>
          <w:rFonts w:ascii="Arial" w:eastAsia="Times New Roman" w:hAnsi="Arial" w:cs="Arial"/>
        </w:rPr>
        <w:tab/>
      </w:r>
      <w:r w:rsidRPr="005A5B33">
        <w:rPr>
          <w:rFonts w:ascii="Arial" w:eastAsia="Times New Roman" w:hAnsi="Arial" w:cs="Arial"/>
        </w:rPr>
        <w:tab/>
      </w:r>
      <w:r w:rsidRPr="005A5B33">
        <w:rPr>
          <w:rFonts w:ascii="Arial" w:eastAsia="Times New Roman" w:hAnsi="Arial" w:cs="Arial"/>
        </w:rPr>
        <w:tab/>
      </w:r>
      <w:r w:rsidRPr="005A5B33">
        <w:rPr>
          <w:rFonts w:ascii="Arial" w:eastAsia="Times New Roman" w:hAnsi="Arial" w:cs="Arial"/>
        </w:rPr>
        <w:tab/>
        <w:t>Cambridge, MA 02139</w:t>
      </w:r>
    </w:p>
    <w:p w14:paraId="46418F40" w14:textId="144E2944" w:rsidR="00D16111" w:rsidRPr="005A5B33" w:rsidRDefault="00D16111" w:rsidP="00D93C7F">
      <w:pPr>
        <w:suppressLineNumbers/>
        <w:rPr>
          <w:rFonts w:ascii="Arial" w:eastAsia="Times New Roman" w:hAnsi="Arial" w:cs="Arial"/>
        </w:rPr>
      </w:pPr>
      <w:r w:rsidRPr="005A5B33">
        <w:rPr>
          <w:rFonts w:ascii="Arial" w:eastAsia="Times New Roman" w:hAnsi="Arial" w:cs="Arial"/>
        </w:rPr>
        <w:tab/>
      </w:r>
      <w:r w:rsidRPr="005A5B33">
        <w:rPr>
          <w:rFonts w:ascii="Arial" w:eastAsia="Times New Roman" w:hAnsi="Arial" w:cs="Arial"/>
        </w:rPr>
        <w:tab/>
      </w:r>
      <w:r w:rsidRPr="005A5B33">
        <w:rPr>
          <w:rFonts w:ascii="Arial" w:eastAsia="Times New Roman" w:hAnsi="Arial" w:cs="Arial"/>
        </w:rPr>
        <w:tab/>
      </w:r>
      <w:r w:rsidRPr="005A5B33">
        <w:rPr>
          <w:rFonts w:ascii="Arial" w:eastAsia="Times New Roman" w:hAnsi="Arial" w:cs="Arial"/>
        </w:rPr>
        <w:tab/>
        <w:t>Tel: +1 (617) 453-7024</w:t>
      </w:r>
    </w:p>
    <w:p w14:paraId="69F839E4" w14:textId="171C1808" w:rsidR="00D93C7F" w:rsidRPr="005A5B33" w:rsidRDefault="00D16111" w:rsidP="00D93C7F">
      <w:pPr>
        <w:suppressLineNumbers/>
        <w:rPr>
          <w:rFonts w:ascii="Arial" w:eastAsia="Times New Roman" w:hAnsi="Arial" w:cs="Arial"/>
          <w:b/>
          <w:bCs/>
        </w:rPr>
      </w:pPr>
      <w:r w:rsidRPr="005A5B33">
        <w:rPr>
          <w:rFonts w:ascii="Arial" w:eastAsia="Times New Roman" w:hAnsi="Arial" w:cs="Arial"/>
        </w:rPr>
        <w:tab/>
      </w:r>
      <w:r w:rsidRPr="005A5B33">
        <w:rPr>
          <w:rFonts w:ascii="Arial" w:eastAsia="Times New Roman" w:hAnsi="Arial" w:cs="Arial"/>
        </w:rPr>
        <w:tab/>
      </w:r>
      <w:r w:rsidRPr="005A5B33">
        <w:rPr>
          <w:rFonts w:ascii="Arial" w:eastAsia="Times New Roman" w:hAnsi="Arial" w:cs="Arial"/>
        </w:rPr>
        <w:tab/>
      </w:r>
      <w:r w:rsidRPr="005A5B33">
        <w:rPr>
          <w:rFonts w:ascii="Arial" w:eastAsia="Times New Roman" w:hAnsi="Arial" w:cs="Arial"/>
        </w:rPr>
        <w:tab/>
      </w:r>
      <w:r w:rsidRPr="005A5B33">
        <w:rPr>
          <w:rFonts w:ascii="Arial" w:eastAsia="Times New Roman" w:hAnsi="Arial" w:cs="Arial"/>
          <w:b/>
          <w:bCs/>
        </w:rPr>
        <w:t xml:space="preserve">Email: </w:t>
      </w:r>
      <w:hyperlink r:id="rId10" w:history="1">
        <w:r w:rsidRPr="005A5B33">
          <w:rPr>
            <w:rStyle w:val="Hyperlink"/>
            <w:rFonts w:ascii="Arial" w:eastAsia="Times New Roman" w:hAnsi="Arial" w:cs="Arial"/>
            <w:b/>
            <w:bCs/>
          </w:rPr>
          <w:t>mwhited@synapse-energy.com</w:t>
        </w:r>
      </w:hyperlink>
      <w:r w:rsidRPr="005A5B33">
        <w:rPr>
          <w:rFonts w:ascii="Arial" w:eastAsia="Times New Roman" w:hAnsi="Arial" w:cs="Arial"/>
          <w:b/>
          <w:bCs/>
        </w:rPr>
        <w:t xml:space="preserve"> </w:t>
      </w:r>
    </w:p>
    <w:p w14:paraId="2BD2AF78" w14:textId="77777777" w:rsidR="00D16111" w:rsidRPr="005A5B33" w:rsidRDefault="00D16111" w:rsidP="00D93C7F">
      <w:pPr>
        <w:suppressLineNumbers/>
        <w:rPr>
          <w:rFonts w:ascii="Arial" w:eastAsia="Times New Roman" w:hAnsi="Arial" w:cs="Arial"/>
          <w:b/>
          <w:bCs/>
        </w:rPr>
      </w:pPr>
    </w:p>
    <w:p w14:paraId="72D1D563" w14:textId="33845353" w:rsidR="00D93C7F" w:rsidRPr="00C130AF" w:rsidRDefault="00D93C7F" w:rsidP="00D93C7F">
      <w:pPr>
        <w:suppressLineNumbers/>
        <w:autoSpaceDE w:val="0"/>
        <w:autoSpaceDN w:val="0"/>
        <w:adjustRightInd w:val="0"/>
        <w:rPr>
          <w:rFonts w:ascii="Arial" w:hAnsi="Arial" w:cs="Arial"/>
        </w:rPr>
      </w:pPr>
      <w:r w:rsidRPr="005A5B33">
        <w:rPr>
          <w:rFonts w:ascii="Arial" w:hAnsi="Arial" w:cs="Arial"/>
          <w:b/>
          <w:bCs/>
          <w:color w:val="000000"/>
        </w:rPr>
        <w:tab/>
      </w:r>
      <w:r w:rsidRPr="005A5B33">
        <w:rPr>
          <w:rFonts w:ascii="Arial" w:hAnsi="Arial" w:cs="Arial"/>
          <w:b/>
          <w:bCs/>
          <w:color w:val="000000"/>
        </w:rPr>
        <w:tab/>
      </w:r>
      <w:r w:rsidRPr="005A5B33">
        <w:rPr>
          <w:rFonts w:ascii="Arial" w:hAnsi="Arial" w:cs="Arial"/>
          <w:b/>
          <w:bCs/>
          <w:color w:val="000000"/>
        </w:rPr>
        <w:tab/>
      </w:r>
      <w:r w:rsidRPr="005A5B33">
        <w:rPr>
          <w:rFonts w:ascii="Arial" w:hAnsi="Arial" w:cs="Arial"/>
          <w:b/>
          <w:bCs/>
          <w:color w:val="000000"/>
        </w:rPr>
        <w:tab/>
      </w:r>
      <w:r w:rsidRPr="005A5B33">
        <w:rPr>
          <w:rFonts w:ascii="Arial" w:hAnsi="Arial" w:cs="Arial"/>
          <w:b/>
        </w:rPr>
        <w:t>Issued at</w:t>
      </w:r>
      <w:r w:rsidRPr="005A5B33">
        <w:rPr>
          <w:rFonts w:ascii="Arial" w:hAnsi="Arial" w:cs="Arial"/>
        </w:rPr>
        <w:t xml:space="preserve"> Halifax, Nova Scotia, this </w:t>
      </w:r>
      <w:r w:rsidR="00634CAC">
        <w:rPr>
          <w:rFonts w:ascii="Arial" w:hAnsi="Arial" w:cs="Arial"/>
        </w:rPr>
        <w:t>12</w:t>
      </w:r>
      <w:r w:rsidR="00626084">
        <w:rPr>
          <w:rFonts w:ascii="Arial" w:hAnsi="Arial" w:cs="Arial"/>
          <w:vertAlign w:val="superscript"/>
        </w:rPr>
        <w:t>th</w:t>
      </w:r>
      <w:r w:rsidR="00D16111" w:rsidRPr="005A5B33">
        <w:rPr>
          <w:rFonts w:ascii="Arial" w:hAnsi="Arial" w:cs="Arial"/>
        </w:rPr>
        <w:t xml:space="preserve"> day of </w:t>
      </w:r>
      <w:r w:rsidR="007F025B">
        <w:rPr>
          <w:rFonts w:ascii="Arial" w:hAnsi="Arial" w:cs="Arial"/>
        </w:rPr>
        <w:t>Ma</w:t>
      </w:r>
      <w:r w:rsidR="00634CAC">
        <w:rPr>
          <w:rFonts w:ascii="Arial" w:hAnsi="Arial" w:cs="Arial"/>
        </w:rPr>
        <w:t>rch</w:t>
      </w:r>
      <w:r w:rsidR="00CE6204" w:rsidRPr="005A5B33">
        <w:rPr>
          <w:rFonts w:ascii="Arial" w:hAnsi="Arial" w:cs="Arial"/>
        </w:rPr>
        <w:t xml:space="preserve"> 202</w:t>
      </w:r>
      <w:r w:rsidR="00634CAC">
        <w:rPr>
          <w:rFonts w:ascii="Arial" w:hAnsi="Arial" w:cs="Arial"/>
        </w:rPr>
        <w:t>6</w:t>
      </w:r>
      <w:r w:rsidRPr="005A5B33">
        <w:rPr>
          <w:rFonts w:ascii="Arial" w:hAnsi="Arial" w:cs="Arial"/>
        </w:rPr>
        <w:t>.</w:t>
      </w:r>
    </w:p>
    <w:p w14:paraId="76F436F0" w14:textId="77777777" w:rsidR="00D93C7F" w:rsidRPr="00C130AF" w:rsidRDefault="00D93C7F" w:rsidP="00D93C7F">
      <w:pPr>
        <w:suppressLineNumbers/>
        <w:rPr>
          <w:rFonts w:ascii="Arial" w:hAnsi="Arial" w:cs="Arial"/>
        </w:rPr>
      </w:pPr>
    </w:p>
    <w:p w14:paraId="11EC9EAF" w14:textId="77777777" w:rsidR="00D93C7F" w:rsidRPr="00C130AF" w:rsidRDefault="00D93C7F" w:rsidP="00D93C7F">
      <w:pPr>
        <w:suppressLineNumbers/>
        <w:rPr>
          <w:rFonts w:ascii="Arial" w:hAnsi="Arial" w:cs="Arial"/>
        </w:rPr>
      </w:pPr>
    </w:p>
    <w:p w14:paraId="3D905F0A" w14:textId="77777777" w:rsidR="00D93C7F" w:rsidRPr="00C130AF" w:rsidRDefault="00D93C7F" w:rsidP="00D93C7F">
      <w:pPr>
        <w:suppressLineNumbers/>
        <w:rPr>
          <w:rFonts w:ascii="Arial" w:hAnsi="Arial" w:cs="Arial"/>
        </w:rPr>
      </w:pPr>
      <w:r w:rsidRPr="00C130AF">
        <w:rPr>
          <w:rFonts w:ascii="Arial" w:hAnsi="Arial" w:cs="Arial"/>
        </w:rPr>
        <w:tab/>
      </w:r>
      <w:r w:rsidRPr="00C130AF">
        <w:rPr>
          <w:rFonts w:ascii="Arial" w:hAnsi="Arial" w:cs="Arial"/>
        </w:rPr>
        <w:tab/>
      </w:r>
      <w:r w:rsidRPr="00C130AF">
        <w:rPr>
          <w:rFonts w:ascii="Arial" w:hAnsi="Arial" w:cs="Arial"/>
        </w:rPr>
        <w:tab/>
      </w:r>
      <w:r w:rsidRPr="00C130AF">
        <w:rPr>
          <w:rFonts w:ascii="Arial" w:hAnsi="Arial" w:cs="Arial"/>
        </w:rPr>
        <w:tab/>
        <w:t>_________________</w:t>
      </w:r>
      <w:r w:rsidRPr="00C130AF">
        <w:rPr>
          <w:rFonts w:ascii="Arial" w:hAnsi="Arial" w:cs="Arial"/>
        </w:rPr>
        <w:softHyphen/>
      </w:r>
      <w:r w:rsidRPr="00C130AF">
        <w:rPr>
          <w:rFonts w:ascii="Arial" w:hAnsi="Arial" w:cs="Arial"/>
        </w:rPr>
        <w:softHyphen/>
      </w:r>
      <w:r w:rsidRPr="00C130AF">
        <w:rPr>
          <w:rFonts w:ascii="Arial" w:hAnsi="Arial" w:cs="Arial"/>
        </w:rPr>
        <w:softHyphen/>
      </w:r>
      <w:r w:rsidRPr="00C130AF">
        <w:rPr>
          <w:rFonts w:ascii="Arial" w:hAnsi="Arial" w:cs="Arial"/>
        </w:rPr>
        <w:softHyphen/>
      </w:r>
      <w:r w:rsidRPr="00C130AF">
        <w:rPr>
          <w:rFonts w:ascii="Arial" w:hAnsi="Arial" w:cs="Arial"/>
        </w:rPr>
        <w:softHyphen/>
      </w:r>
      <w:r w:rsidRPr="00C130AF">
        <w:rPr>
          <w:rFonts w:ascii="Arial" w:hAnsi="Arial" w:cs="Arial"/>
        </w:rPr>
        <w:softHyphen/>
      </w:r>
      <w:r w:rsidRPr="00C130AF">
        <w:rPr>
          <w:rFonts w:ascii="Arial" w:hAnsi="Arial" w:cs="Arial"/>
        </w:rPr>
        <w:softHyphen/>
      </w:r>
      <w:r w:rsidRPr="00C130AF">
        <w:rPr>
          <w:rFonts w:ascii="Arial" w:hAnsi="Arial" w:cs="Arial"/>
        </w:rPr>
        <w:softHyphen/>
      </w:r>
      <w:r w:rsidRPr="00C130AF">
        <w:rPr>
          <w:rFonts w:ascii="Arial" w:hAnsi="Arial" w:cs="Arial"/>
        </w:rPr>
        <w:softHyphen/>
      </w:r>
      <w:r w:rsidRPr="00C130AF">
        <w:rPr>
          <w:rFonts w:ascii="Arial" w:hAnsi="Arial" w:cs="Arial"/>
        </w:rPr>
        <w:softHyphen/>
      </w:r>
      <w:r w:rsidRPr="00C130AF">
        <w:rPr>
          <w:rFonts w:ascii="Arial" w:hAnsi="Arial" w:cs="Arial"/>
        </w:rPr>
        <w:softHyphen/>
      </w:r>
      <w:r w:rsidRPr="00C130AF">
        <w:rPr>
          <w:rFonts w:ascii="Arial" w:hAnsi="Arial" w:cs="Arial"/>
        </w:rPr>
        <w:softHyphen/>
        <w:t>__________________</w:t>
      </w:r>
    </w:p>
    <w:p w14:paraId="6A4A234B" w14:textId="5825D02C" w:rsidR="00D93C7F" w:rsidRDefault="00D93C7F" w:rsidP="00470963">
      <w:pPr>
        <w:suppressLineNumbers/>
        <w:rPr>
          <w:rFonts w:ascii="Arial" w:hAnsi="Arial" w:cs="Arial"/>
        </w:rPr>
      </w:pPr>
      <w:r w:rsidRPr="00C130AF">
        <w:rPr>
          <w:rFonts w:ascii="Arial" w:hAnsi="Arial" w:cs="Arial"/>
        </w:rPr>
        <w:tab/>
      </w:r>
      <w:r w:rsidRPr="00C130AF">
        <w:rPr>
          <w:rFonts w:ascii="Arial" w:hAnsi="Arial" w:cs="Arial"/>
        </w:rPr>
        <w:tab/>
      </w:r>
      <w:r w:rsidRPr="00C130AF">
        <w:rPr>
          <w:rFonts w:ascii="Arial" w:hAnsi="Arial" w:cs="Arial"/>
        </w:rPr>
        <w:tab/>
      </w:r>
      <w:r w:rsidRPr="00C130AF">
        <w:rPr>
          <w:rFonts w:ascii="Arial" w:hAnsi="Arial" w:cs="Arial"/>
        </w:rPr>
        <w:tab/>
        <w:t>Crystal Henwood, Clerk</w:t>
      </w:r>
      <w:r w:rsidR="00177FFE">
        <w:rPr>
          <w:rFonts w:ascii="Arial" w:hAnsi="Arial" w:cs="Arial"/>
        </w:rPr>
        <w:t xml:space="preserve"> of the Board</w:t>
      </w:r>
    </w:p>
    <w:p w14:paraId="0EB4CBFC" w14:textId="159EEC7B" w:rsidR="00FA00C9" w:rsidRPr="001F7574" w:rsidRDefault="00D93C7F" w:rsidP="00626084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F7574">
        <w:rPr>
          <w:rFonts w:ascii="Arial" w:hAnsi="Arial" w:cs="Arial"/>
        </w:rPr>
        <w:lastRenderedPageBreak/>
        <w:t xml:space="preserve"> </w:t>
      </w:r>
      <w:r w:rsidR="007D5C16">
        <w:rPr>
          <w:rFonts w:ascii="Arial" w:hAnsi="Arial" w:cs="Arial"/>
        </w:rPr>
        <w:t>Refer to NS Power’s Application, Appendix 4, Terms of Settlement, pages 10-1</w:t>
      </w:r>
      <w:r w:rsidR="003764FA">
        <w:rPr>
          <w:rFonts w:ascii="Arial" w:hAnsi="Arial" w:cs="Arial"/>
        </w:rPr>
        <w:t>2</w:t>
      </w:r>
      <w:r w:rsidR="007D5C16">
        <w:rPr>
          <w:rFonts w:ascii="Arial" w:hAnsi="Arial" w:cs="Arial"/>
        </w:rPr>
        <w:t>.</w:t>
      </w:r>
    </w:p>
    <w:p w14:paraId="48FB2B6E" w14:textId="201276F4" w:rsidR="007F025B" w:rsidRPr="007F025B" w:rsidRDefault="007D5C16" w:rsidP="007F025B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For the Cost of Service and PHP Treatment GRA elements, please provide references to where each of the settlement terms are addressed in testimony.</w:t>
      </w:r>
    </w:p>
    <w:p w14:paraId="0B8C9EC3" w14:textId="77777777" w:rsidR="006A245C" w:rsidRPr="006A245C" w:rsidRDefault="006A245C" w:rsidP="006A245C">
      <w:pPr>
        <w:pStyle w:val="ListParagraph"/>
        <w:spacing w:line="480" w:lineRule="auto"/>
        <w:ind w:left="1080"/>
        <w:rPr>
          <w:rFonts w:ascii="Arial" w:hAnsi="Arial" w:cs="Arial"/>
        </w:rPr>
      </w:pPr>
    </w:p>
    <w:p w14:paraId="05079500" w14:textId="2D2BA454" w:rsidR="00ED7E6F" w:rsidRPr="001F7574" w:rsidRDefault="00C55CCE" w:rsidP="00A85A5E">
      <w:pPr>
        <w:pStyle w:val="ListParagraph"/>
        <w:numPr>
          <w:ilvl w:val="0"/>
          <w:numId w:val="1"/>
        </w:numPr>
        <w:spacing w:line="480" w:lineRule="auto"/>
        <w:contextualSpacing w:val="0"/>
        <w:jc w:val="left"/>
        <w:textAlignment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Refer to the Direct </w:t>
      </w:r>
      <w:r w:rsidR="003837EE">
        <w:rPr>
          <w:rFonts w:ascii="Arial" w:eastAsia="Times New Roman" w:hAnsi="Arial" w:cs="Arial"/>
        </w:rPr>
        <w:t>Evidence of Port Hawkesbury Paper</w:t>
      </w:r>
      <w:r>
        <w:rPr>
          <w:rFonts w:ascii="Arial" w:eastAsia="Times New Roman" w:hAnsi="Arial" w:cs="Arial"/>
        </w:rPr>
        <w:t>, page 4 lines 2-4.</w:t>
      </w:r>
    </w:p>
    <w:p w14:paraId="467E4A2E" w14:textId="2C125438" w:rsidR="00634CAC" w:rsidRPr="00C55CCE" w:rsidRDefault="00A85A5E" w:rsidP="00C55CCE">
      <w:pPr>
        <w:spacing w:line="480" w:lineRule="auto"/>
        <w:rPr>
          <w:rFonts w:ascii="Arial" w:hAnsi="Arial" w:cs="Arial"/>
        </w:rPr>
      </w:pPr>
      <w:r w:rsidRPr="00A85A5E">
        <w:rPr>
          <w:rFonts w:ascii="Arial" w:hAnsi="Arial" w:cs="Arial"/>
        </w:rPr>
        <w:t>P</w:t>
      </w:r>
      <w:r w:rsidR="00634CAC">
        <w:rPr>
          <w:rFonts w:ascii="Arial" w:hAnsi="Arial" w:cs="Arial"/>
        </w:rPr>
        <w:t xml:space="preserve">lease </w:t>
      </w:r>
      <w:r w:rsidR="00C55CCE">
        <w:rPr>
          <w:rFonts w:ascii="Arial" w:hAnsi="Arial" w:cs="Arial"/>
        </w:rPr>
        <w:t>provide the Active Demand Control Energy Supply Protocol.</w:t>
      </w:r>
    </w:p>
    <w:p w14:paraId="54DB8DE8" w14:textId="5858172F" w:rsidR="00516E95" w:rsidRDefault="00516E95" w:rsidP="00634CAC">
      <w:pPr>
        <w:pStyle w:val="ListParagraph"/>
        <w:spacing w:line="480" w:lineRule="auto"/>
        <w:ind w:left="1080"/>
        <w:rPr>
          <w:rFonts w:ascii="Arial" w:eastAsia="Times New Roman" w:hAnsi="Arial" w:cs="Arial"/>
        </w:rPr>
      </w:pPr>
      <w:r w:rsidRPr="00A85A5E">
        <w:rPr>
          <w:rFonts w:ascii="Arial" w:eastAsia="Times New Roman" w:hAnsi="Arial" w:cs="Arial"/>
        </w:rPr>
        <w:t xml:space="preserve"> </w:t>
      </w:r>
      <w:r w:rsidR="00A85A5E" w:rsidRPr="00A85A5E">
        <w:rPr>
          <w:rFonts w:ascii="Arial" w:eastAsia="Times New Roman" w:hAnsi="Arial" w:cs="Arial"/>
        </w:rPr>
        <w:t xml:space="preserve"> </w:t>
      </w:r>
    </w:p>
    <w:p w14:paraId="00506696" w14:textId="135765C9" w:rsidR="00A85A5E" w:rsidRPr="00A85A5E" w:rsidRDefault="00590AC8" w:rsidP="00A85A5E">
      <w:pPr>
        <w:pStyle w:val="ListParagraph"/>
        <w:numPr>
          <w:ilvl w:val="0"/>
          <w:numId w:val="1"/>
        </w:numPr>
        <w:spacing w:line="48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Refer to the Direct Testimony of </w:t>
      </w:r>
      <w:r w:rsidR="003837EE">
        <w:rPr>
          <w:rFonts w:ascii="Arial" w:eastAsia="Times New Roman" w:hAnsi="Arial" w:cs="Arial"/>
        </w:rPr>
        <w:t>Port Hawkesbury Paper</w:t>
      </w:r>
      <w:r>
        <w:rPr>
          <w:rFonts w:ascii="Arial" w:eastAsia="Times New Roman" w:hAnsi="Arial" w:cs="Arial"/>
        </w:rPr>
        <w:t>, p. 5, lines 3-4.</w:t>
      </w:r>
    </w:p>
    <w:p w14:paraId="1AE10781" w14:textId="31070C46" w:rsidR="00A85A5E" w:rsidRPr="001967C9" w:rsidRDefault="00590AC8" w:rsidP="001967C9">
      <w:pPr>
        <w:spacing w:after="160" w:line="48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Please confirm that “base load” is 8 MW. If not confirmed, please provide the value and an explanation of the value.</w:t>
      </w:r>
    </w:p>
    <w:p w14:paraId="3D8A3D43" w14:textId="77777777" w:rsidR="00A85A5E" w:rsidRPr="001967C9" w:rsidRDefault="00A85A5E" w:rsidP="001967C9">
      <w:pPr>
        <w:pStyle w:val="ListParagraph"/>
        <w:spacing w:line="480" w:lineRule="auto"/>
        <w:ind w:left="1080"/>
        <w:contextualSpacing w:val="0"/>
        <w:rPr>
          <w:rFonts w:ascii="Arial" w:hAnsi="Arial" w:cs="Arial"/>
        </w:rPr>
      </w:pPr>
    </w:p>
    <w:p w14:paraId="7B5D01B6" w14:textId="4536E998" w:rsidR="00A85A5E" w:rsidRPr="001967C9" w:rsidRDefault="00DE05F3" w:rsidP="001967C9">
      <w:pPr>
        <w:pStyle w:val="ListParagraph"/>
        <w:numPr>
          <w:ilvl w:val="0"/>
          <w:numId w:val="1"/>
        </w:numPr>
        <w:spacing w:line="480" w:lineRule="auto"/>
        <w:contextualSpacing w:val="0"/>
        <w:jc w:val="left"/>
        <w:textAlignment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Refer to the Direct Testimony of </w:t>
      </w:r>
      <w:r w:rsidR="003837EE">
        <w:rPr>
          <w:rFonts w:ascii="Arial" w:eastAsia="Times New Roman" w:hAnsi="Arial" w:cs="Arial"/>
        </w:rPr>
        <w:t>Port Hawkesbury Paper</w:t>
      </w:r>
      <w:r>
        <w:rPr>
          <w:rFonts w:ascii="Arial" w:eastAsia="Times New Roman" w:hAnsi="Arial" w:cs="Arial"/>
        </w:rPr>
        <w:t>, p. 12, lines 6-13.</w:t>
      </w:r>
    </w:p>
    <w:p w14:paraId="45E9A386" w14:textId="67C5A57A" w:rsidR="00A85A5E" w:rsidRDefault="00634CAC" w:rsidP="00DE05F3">
      <w:pPr>
        <w:pStyle w:val="ListParagraph"/>
        <w:numPr>
          <w:ilvl w:val="1"/>
          <w:numId w:val="1"/>
        </w:numPr>
        <w:spacing w:after="160" w:line="480" w:lineRule="auto"/>
        <w:jc w:val="left"/>
        <w:rPr>
          <w:rFonts w:ascii="Arial" w:hAnsi="Arial" w:cs="Arial"/>
        </w:rPr>
      </w:pPr>
      <w:r w:rsidRPr="00DE05F3">
        <w:rPr>
          <w:rFonts w:ascii="Arial" w:hAnsi="Arial" w:cs="Arial"/>
        </w:rPr>
        <w:t>Pleas</w:t>
      </w:r>
      <w:r w:rsidR="00DE05F3" w:rsidRPr="00DE05F3">
        <w:rPr>
          <w:rFonts w:ascii="Arial" w:hAnsi="Arial" w:cs="Arial"/>
        </w:rPr>
        <w:t>e explain why PHP would need to undertake development of a</w:t>
      </w:r>
      <w:r w:rsidR="00DE05F3">
        <w:rPr>
          <w:rFonts w:ascii="Arial" w:hAnsi="Arial" w:cs="Arial"/>
        </w:rPr>
        <w:t xml:space="preserve"> specifically</w:t>
      </w:r>
      <w:r w:rsidR="00DE05F3" w:rsidRPr="00DE05F3">
        <w:rPr>
          <w:rFonts w:ascii="Arial" w:hAnsi="Arial" w:cs="Arial"/>
        </w:rPr>
        <w:t xml:space="preserve"> below-the-line tariff if it chooses to not accept service under the ELID.</w:t>
      </w:r>
    </w:p>
    <w:p w14:paraId="1D42DB2E" w14:textId="687A487C" w:rsidR="00DE05F3" w:rsidRPr="008D7765" w:rsidRDefault="00DE05F3" w:rsidP="001967C9">
      <w:pPr>
        <w:pStyle w:val="ListParagraph"/>
        <w:numPr>
          <w:ilvl w:val="1"/>
          <w:numId w:val="1"/>
        </w:numPr>
        <w:spacing w:after="160" w:line="48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Please explain if PHP would accept service on any other tariffs currently offered by Nova Scotia </w:t>
      </w:r>
      <w:r w:rsidR="00BC3BD0">
        <w:rPr>
          <w:rFonts w:ascii="Arial" w:hAnsi="Arial" w:cs="Arial"/>
        </w:rPr>
        <w:t>P</w:t>
      </w:r>
      <w:r>
        <w:rPr>
          <w:rFonts w:ascii="Arial" w:hAnsi="Arial" w:cs="Arial"/>
        </w:rPr>
        <w:t>ower if it chooses to not accept service under the ELID.</w:t>
      </w:r>
    </w:p>
    <w:p w14:paraId="52CA1B2B" w14:textId="77777777" w:rsidR="00EB0479" w:rsidRPr="001967C9" w:rsidRDefault="00EB0479" w:rsidP="00EB0479">
      <w:pPr>
        <w:pStyle w:val="ListParagraph"/>
        <w:spacing w:line="480" w:lineRule="auto"/>
        <w:ind w:left="1080"/>
        <w:contextualSpacing w:val="0"/>
        <w:rPr>
          <w:rFonts w:ascii="Arial" w:hAnsi="Arial" w:cs="Arial"/>
        </w:rPr>
      </w:pPr>
    </w:p>
    <w:p w14:paraId="2E811956" w14:textId="77777777" w:rsidR="00EB0479" w:rsidRPr="001967C9" w:rsidRDefault="00EB0479" w:rsidP="00EB0479">
      <w:pPr>
        <w:pStyle w:val="ListParagraph"/>
        <w:numPr>
          <w:ilvl w:val="0"/>
          <w:numId w:val="1"/>
        </w:numPr>
        <w:spacing w:line="480" w:lineRule="auto"/>
        <w:contextualSpacing w:val="0"/>
        <w:jc w:val="left"/>
        <w:textAlignment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Refer to the Direct Evidence of Fitzhenry and Gorman, p. 16.</w:t>
      </w:r>
    </w:p>
    <w:p w14:paraId="4145D0B9" w14:textId="6035FF89" w:rsidR="00EB0479" w:rsidRPr="008D7765" w:rsidRDefault="00EB0479" w:rsidP="008D7765">
      <w:pPr>
        <w:spacing w:after="160" w:line="480" w:lineRule="auto"/>
        <w:jc w:val="left"/>
        <w:rPr>
          <w:rFonts w:ascii="Arial" w:hAnsi="Arial" w:cs="Arial"/>
        </w:rPr>
      </w:pPr>
      <w:r w:rsidRPr="001967C9">
        <w:rPr>
          <w:rFonts w:ascii="Arial" w:hAnsi="Arial" w:cs="Arial"/>
        </w:rPr>
        <w:t>P</w:t>
      </w:r>
      <w:r>
        <w:rPr>
          <w:rFonts w:ascii="Arial" w:hAnsi="Arial" w:cs="Arial"/>
        </w:rPr>
        <w:t>lease provide a reference to the Direct Evidence of Bevan Lock and John Esaiw.</w:t>
      </w:r>
    </w:p>
    <w:sectPr w:rsidR="00EB0479" w:rsidRPr="008D7765" w:rsidSect="00B14938">
      <w:footerReference w:type="default" r:id="rId11"/>
      <w:pgSz w:w="12240" w:h="15840"/>
      <w:pgMar w:top="1140" w:right="1440" w:bottom="1440" w:left="1440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C32CC" w14:textId="77777777" w:rsidR="00AF11EF" w:rsidRDefault="00AF11EF" w:rsidP="00D93C7F">
      <w:pPr>
        <w:spacing w:line="240" w:lineRule="auto"/>
      </w:pPr>
      <w:r>
        <w:separator/>
      </w:r>
    </w:p>
  </w:endnote>
  <w:endnote w:type="continuationSeparator" w:id="0">
    <w:p w14:paraId="3EDED120" w14:textId="77777777" w:rsidR="00AF11EF" w:rsidRDefault="00AF11EF" w:rsidP="00D93C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71031110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sdt>
        <w:sdtPr>
          <w:rPr>
            <w:sz w:val="16"/>
            <w:szCs w:val="16"/>
          </w:rPr>
          <w:id w:val="-544605004"/>
          <w:docPartObj>
            <w:docPartGallery w:val="Page Numbers (Top of Page)"/>
            <w:docPartUnique/>
          </w:docPartObj>
        </w:sdtPr>
        <w:sdtEndPr>
          <w:rPr>
            <w:sz w:val="22"/>
            <w:szCs w:val="22"/>
          </w:rPr>
        </w:sdtEndPr>
        <w:sdtContent>
          <w:p w14:paraId="0DA74F84" w14:textId="2AD17396" w:rsidR="006B6BB4" w:rsidRPr="00B10238" w:rsidRDefault="00F23B41" w:rsidP="00A44153">
            <w:pPr>
              <w:pStyle w:val="Footer"/>
              <w:jc w:val="right"/>
            </w:pPr>
            <w:r w:rsidRPr="005A5B33">
              <w:rPr>
                <w:sz w:val="16"/>
                <w:szCs w:val="16"/>
              </w:rPr>
              <w:tab/>
              <w:t>Date Filed:</w:t>
            </w:r>
            <w:r w:rsidR="00FE0789" w:rsidRPr="005A5B33">
              <w:rPr>
                <w:sz w:val="16"/>
                <w:szCs w:val="16"/>
              </w:rPr>
              <w:t xml:space="preserve"> </w:t>
            </w:r>
            <w:r w:rsidR="00634CAC">
              <w:rPr>
                <w:sz w:val="16"/>
                <w:szCs w:val="16"/>
              </w:rPr>
              <w:t>March 12</w:t>
            </w:r>
            <w:r w:rsidR="00FE0789" w:rsidRPr="005A5B33">
              <w:rPr>
                <w:sz w:val="16"/>
                <w:szCs w:val="16"/>
              </w:rPr>
              <w:t>, 202</w:t>
            </w:r>
            <w:r w:rsidR="00634CAC">
              <w:rPr>
                <w:sz w:val="16"/>
                <w:szCs w:val="16"/>
              </w:rPr>
              <w:t>6</w:t>
            </w:r>
            <w:r w:rsidRPr="005A5B33">
              <w:rPr>
                <w:sz w:val="16"/>
                <w:szCs w:val="16"/>
              </w:rPr>
              <w:tab/>
            </w:r>
            <w:r w:rsidR="00D93C7F" w:rsidRPr="005A5B33">
              <w:rPr>
                <w:sz w:val="16"/>
                <w:szCs w:val="16"/>
              </w:rPr>
              <w:t>Synapse</w:t>
            </w:r>
            <w:r w:rsidRPr="005A5B33">
              <w:rPr>
                <w:sz w:val="16"/>
                <w:szCs w:val="16"/>
              </w:rPr>
              <w:t xml:space="preserve"> (</w:t>
            </w:r>
            <w:r w:rsidR="00184981">
              <w:rPr>
                <w:sz w:val="16"/>
                <w:szCs w:val="16"/>
              </w:rPr>
              <w:t>PHP</w:t>
            </w:r>
            <w:r w:rsidRPr="005A5B33">
              <w:rPr>
                <w:sz w:val="16"/>
                <w:szCs w:val="16"/>
              </w:rPr>
              <w:t xml:space="preserve">) Page </w:t>
            </w:r>
            <w:r w:rsidRPr="005A5B33">
              <w:rPr>
                <w:b/>
                <w:bCs/>
                <w:sz w:val="16"/>
                <w:szCs w:val="16"/>
              </w:rPr>
              <w:fldChar w:fldCharType="begin"/>
            </w:r>
            <w:r w:rsidRPr="005A5B33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5A5B33">
              <w:rPr>
                <w:b/>
                <w:bCs/>
                <w:sz w:val="16"/>
                <w:szCs w:val="16"/>
              </w:rPr>
              <w:fldChar w:fldCharType="separate"/>
            </w:r>
            <w:r w:rsidRPr="005A5B33">
              <w:rPr>
                <w:b/>
                <w:bCs/>
                <w:sz w:val="16"/>
                <w:szCs w:val="16"/>
              </w:rPr>
              <w:t>1</w:t>
            </w:r>
            <w:r w:rsidRPr="005A5B33">
              <w:rPr>
                <w:b/>
                <w:bCs/>
                <w:sz w:val="16"/>
                <w:szCs w:val="16"/>
              </w:rPr>
              <w:fldChar w:fldCharType="end"/>
            </w:r>
            <w:r w:rsidRPr="005A5B33">
              <w:rPr>
                <w:sz w:val="16"/>
                <w:szCs w:val="16"/>
              </w:rPr>
              <w:t xml:space="preserve"> of </w:t>
            </w:r>
            <w:r w:rsidRPr="005A5B33">
              <w:rPr>
                <w:b/>
                <w:bCs/>
                <w:sz w:val="16"/>
                <w:szCs w:val="16"/>
              </w:rPr>
              <w:fldChar w:fldCharType="begin"/>
            </w:r>
            <w:r w:rsidRPr="005A5B33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5A5B33">
              <w:rPr>
                <w:b/>
                <w:bCs/>
                <w:sz w:val="16"/>
                <w:szCs w:val="16"/>
              </w:rPr>
              <w:fldChar w:fldCharType="separate"/>
            </w:r>
            <w:r w:rsidRPr="005A5B33">
              <w:rPr>
                <w:b/>
                <w:bCs/>
                <w:sz w:val="16"/>
                <w:szCs w:val="16"/>
              </w:rPr>
              <w:t>3</w:t>
            </w:r>
            <w:r w:rsidRPr="005A5B3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6A22908" w14:textId="77777777" w:rsidR="006B6BB4" w:rsidRDefault="006B6B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55B8D" w14:textId="77777777" w:rsidR="00AF11EF" w:rsidRDefault="00AF11EF" w:rsidP="00D93C7F">
      <w:pPr>
        <w:spacing w:line="240" w:lineRule="auto"/>
      </w:pPr>
      <w:r>
        <w:separator/>
      </w:r>
    </w:p>
  </w:footnote>
  <w:footnote w:type="continuationSeparator" w:id="0">
    <w:p w14:paraId="4064EC2A" w14:textId="77777777" w:rsidR="00AF11EF" w:rsidRDefault="00AF11EF" w:rsidP="00D93C7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A1112"/>
    <w:multiLevelType w:val="hybridMultilevel"/>
    <w:tmpl w:val="1ECCED62"/>
    <w:lvl w:ilvl="0" w:tplc="EB4C5C8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BB20B5"/>
    <w:multiLevelType w:val="hybridMultilevel"/>
    <w:tmpl w:val="0AC201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B2DD4"/>
    <w:multiLevelType w:val="hybridMultilevel"/>
    <w:tmpl w:val="561CDF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81AD6"/>
    <w:multiLevelType w:val="hybridMultilevel"/>
    <w:tmpl w:val="EA685F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57CF8"/>
    <w:multiLevelType w:val="hybridMultilevel"/>
    <w:tmpl w:val="06683C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340EC"/>
    <w:multiLevelType w:val="hybridMultilevel"/>
    <w:tmpl w:val="B68218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215BB"/>
    <w:multiLevelType w:val="hybridMultilevel"/>
    <w:tmpl w:val="15304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B29D4"/>
    <w:multiLevelType w:val="hybridMultilevel"/>
    <w:tmpl w:val="916437D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61290"/>
    <w:multiLevelType w:val="hybridMultilevel"/>
    <w:tmpl w:val="BE9045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7A72EF"/>
    <w:multiLevelType w:val="hybridMultilevel"/>
    <w:tmpl w:val="B7CA67A6"/>
    <w:lvl w:ilvl="0" w:tplc="FFFFFFFF">
      <w:start w:val="1"/>
      <w:numFmt w:val="lowerRoman"/>
      <w:lvlText w:val="%1."/>
      <w:lvlJc w:val="righ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584193D"/>
    <w:multiLevelType w:val="hybridMultilevel"/>
    <w:tmpl w:val="22DEF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A053F"/>
    <w:multiLevelType w:val="hybridMultilevel"/>
    <w:tmpl w:val="F8127D68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DB2F45"/>
    <w:multiLevelType w:val="hybridMultilevel"/>
    <w:tmpl w:val="141AAA58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D6E4223"/>
    <w:multiLevelType w:val="hybridMultilevel"/>
    <w:tmpl w:val="916437D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4D4186"/>
    <w:multiLevelType w:val="hybridMultilevel"/>
    <w:tmpl w:val="E0FCD2A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AD5240"/>
    <w:multiLevelType w:val="hybridMultilevel"/>
    <w:tmpl w:val="1444E93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9A422F6"/>
    <w:multiLevelType w:val="hybridMultilevel"/>
    <w:tmpl w:val="C9C078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B162019"/>
    <w:multiLevelType w:val="hybridMultilevel"/>
    <w:tmpl w:val="70FE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802BE0"/>
    <w:multiLevelType w:val="hybridMultilevel"/>
    <w:tmpl w:val="41A00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1623D3"/>
    <w:multiLevelType w:val="hybridMultilevel"/>
    <w:tmpl w:val="E5B4DA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F01F3E"/>
    <w:multiLevelType w:val="hybridMultilevel"/>
    <w:tmpl w:val="916437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1F7C0C"/>
    <w:multiLevelType w:val="hybridMultilevel"/>
    <w:tmpl w:val="B3C04206"/>
    <w:lvl w:ilvl="0" w:tplc="23409F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C75E0F"/>
    <w:multiLevelType w:val="hybridMultilevel"/>
    <w:tmpl w:val="7A269F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2814BD"/>
    <w:multiLevelType w:val="hybridMultilevel"/>
    <w:tmpl w:val="2CBC8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056A79"/>
    <w:multiLevelType w:val="hybridMultilevel"/>
    <w:tmpl w:val="8E62D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F80B24"/>
    <w:multiLevelType w:val="hybridMultilevel"/>
    <w:tmpl w:val="8988A7A8"/>
    <w:lvl w:ilvl="0" w:tplc="87DC95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3F43E2"/>
    <w:multiLevelType w:val="hybridMultilevel"/>
    <w:tmpl w:val="1F3A6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7021C0"/>
    <w:multiLevelType w:val="hybridMultilevel"/>
    <w:tmpl w:val="41D61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6600E"/>
    <w:multiLevelType w:val="hybridMultilevel"/>
    <w:tmpl w:val="3388607C"/>
    <w:lvl w:ilvl="0" w:tplc="CC64B4CE">
      <w:start w:val="1"/>
      <w:numFmt w:val="lowerLetter"/>
      <w:lvlText w:val="%1."/>
      <w:lvlJc w:val="left"/>
      <w:pPr>
        <w:ind w:left="1440" w:hanging="360"/>
      </w:pPr>
      <w:rPr>
        <w:rFonts w:asciiTheme="minorHAnsi" w:eastAsia="Times New Roman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DA614FC"/>
    <w:multiLevelType w:val="hybridMultilevel"/>
    <w:tmpl w:val="55BEAD0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E9310FE"/>
    <w:multiLevelType w:val="hybridMultilevel"/>
    <w:tmpl w:val="21F891C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0DB2A5B"/>
    <w:multiLevelType w:val="hybridMultilevel"/>
    <w:tmpl w:val="2A926E8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18B08C0"/>
    <w:multiLevelType w:val="hybridMultilevel"/>
    <w:tmpl w:val="9D6E19B6"/>
    <w:lvl w:ilvl="0" w:tplc="76AAEF06">
      <w:start w:val="1"/>
      <w:numFmt w:val="decimal"/>
      <w:lvlText w:val="Request IR-%1:"/>
      <w:lvlJc w:val="left"/>
      <w:pPr>
        <w:ind w:left="360" w:hanging="360"/>
      </w:pPr>
      <w:rPr>
        <w:rFonts w:ascii="Arial" w:hAnsi="Arial" w:cs="Arial" w:hint="default"/>
        <w:b/>
        <w:color w:val="auto"/>
        <w:sz w:val="22"/>
        <w:szCs w:val="22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37A37E8"/>
    <w:multiLevelType w:val="hybridMultilevel"/>
    <w:tmpl w:val="D50AA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4F6509"/>
    <w:multiLevelType w:val="hybridMultilevel"/>
    <w:tmpl w:val="72E2E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42929"/>
    <w:multiLevelType w:val="hybridMultilevel"/>
    <w:tmpl w:val="6DA0EE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A832B8"/>
    <w:multiLevelType w:val="hybridMultilevel"/>
    <w:tmpl w:val="18920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FC511A"/>
    <w:multiLevelType w:val="hybridMultilevel"/>
    <w:tmpl w:val="141AAA5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D6776F7"/>
    <w:multiLevelType w:val="hybridMultilevel"/>
    <w:tmpl w:val="4162A94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37D031C"/>
    <w:multiLevelType w:val="hybridMultilevel"/>
    <w:tmpl w:val="C936B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4E2304"/>
    <w:multiLevelType w:val="hybridMultilevel"/>
    <w:tmpl w:val="F8127D6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5640C6E"/>
    <w:multiLevelType w:val="hybridMultilevel"/>
    <w:tmpl w:val="EE3622C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81E06C0"/>
    <w:multiLevelType w:val="hybridMultilevel"/>
    <w:tmpl w:val="335A74F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ADA687F"/>
    <w:multiLevelType w:val="hybridMultilevel"/>
    <w:tmpl w:val="4BCC696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4559EC"/>
    <w:multiLevelType w:val="hybridMultilevel"/>
    <w:tmpl w:val="624EDB7E"/>
    <w:lvl w:ilvl="0" w:tplc="D7D0C5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420715"/>
    <w:multiLevelType w:val="hybridMultilevel"/>
    <w:tmpl w:val="F25448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010093"/>
    <w:multiLevelType w:val="hybridMultilevel"/>
    <w:tmpl w:val="EC58A8B2"/>
    <w:lvl w:ilvl="0" w:tplc="54A81772">
      <w:start w:val="1"/>
      <w:numFmt w:val="decimal"/>
      <w:lvlText w:val="Request IR-%1:"/>
      <w:lvlJc w:val="left"/>
      <w:pPr>
        <w:ind w:left="64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CF011C"/>
    <w:multiLevelType w:val="multilevel"/>
    <w:tmpl w:val="82DCA9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92C5951"/>
    <w:multiLevelType w:val="hybridMultilevel"/>
    <w:tmpl w:val="F8127D68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99E6DA1"/>
    <w:multiLevelType w:val="hybridMultilevel"/>
    <w:tmpl w:val="8988A7A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B1239D6"/>
    <w:multiLevelType w:val="hybridMultilevel"/>
    <w:tmpl w:val="20B89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790F80"/>
    <w:multiLevelType w:val="hybridMultilevel"/>
    <w:tmpl w:val="C748B80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3781460">
    <w:abstractNumId w:val="32"/>
  </w:num>
  <w:num w:numId="2" w16cid:durableId="1877816659">
    <w:abstractNumId w:val="47"/>
    <w:lvlOverride w:ilvl="0">
      <w:startOverride w:val="1"/>
    </w:lvlOverride>
  </w:num>
  <w:num w:numId="3" w16cid:durableId="2118713537">
    <w:abstractNumId w:val="46"/>
  </w:num>
  <w:num w:numId="4" w16cid:durableId="1206796096">
    <w:abstractNumId w:val="39"/>
  </w:num>
  <w:num w:numId="5" w16cid:durableId="16544527">
    <w:abstractNumId w:val="30"/>
  </w:num>
  <w:num w:numId="6" w16cid:durableId="1475179317">
    <w:abstractNumId w:val="37"/>
  </w:num>
  <w:num w:numId="7" w16cid:durableId="1649936905">
    <w:abstractNumId w:val="12"/>
  </w:num>
  <w:num w:numId="8" w16cid:durableId="312418978">
    <w:abstractNumId w:val="9"/>
  </w:num>
  <w:num w:numId="9" w16cid:durableId="549195773">
    <w:abstractNumId w:val="29"/>
  </w:num>
  <w:num w:numId="10" w16cid:durableId="1516381867">
    <w:abstractNumId w:val="23"/>
  </w:num>
  <w:num w:numId="11" w16cid:durableId="1952397426">
    <w:abstractNumId w:val="18"/>
  </w:num>
  <w:num w:numId="12" w16cid:durableId="1024474579">
    <w:abstractNumId w:val="6"/>
  </w:num>
  <w:num w:numId="13" w16cid:durableId="1739091691">
    <w:abstractNumId w:val="26"/>
  </w:num>
  <w:num w:numId="14" w16cid:durableId="769399279">
    <w:abstractNumId w:val="27"/>
  </w:num>
  <w:num w:numId="15" w16cid:durableId="1362362986">
    <w:abstractNumId w:val="24"/>
  </w:num>
  <w:num w:numId="16" w16cid:durableId="2109038612">
    <w:abstractNumId w:val="34"/>
  </w:num>
  <w:num w:numId="17" w16cid:durableId="408355632">
    <w:abstractNumId w:val="33"/>
  </w:num>
  <w:num w:numId="18" w16cid:durableId="685137783">
    <w:abstractNumId w:val="10"/>
  </w:num>
  <w:num w:numId="19" w16cid:durableId="115103819">
    <w:abstractNumId w:val="50"/>
  </w:num>
  <w:num w:numId="20" w16cid:durableId="628897816">
    <w:abstractNumId w:val="20"/>
  </w:num>
  <w:num w:numId="21" w16cid:durableId="2092502847">
    <w:abstractNumId w:val="13"/>
  </w:num>
  <w:num w:numId="22" w16cid:durableId="1504004953">
    <w:abstractNumId w:val="7"/>
  </w:num>
  <w:num w:numId="23" w16cid:durableId="1441682245">
    <w:abstractNumId w:val="22"/>
  </w:num>
  <w:num w:numId="24" w16cid:durableId="2047876276">
    <w:abstractNumId w:val="43"/>
  </w:num>
  <w:num w:numId="25" w16cid:durableId="1872450050">
    <w:abstractNumId w:val="35"/>
  </w:num>
  <w:num w:numId="26" w16cid:durableId="3246316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8545246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17662240">
    <w:abstractNumId w:val="0"/>
  </w:num>
  <w:num w:numId="29" w16cid:durableId="1160269611">
    <w:abstractNumId w:val="44"/>
  </w:num>
  <w:num w:numId="30" w16cid:durableId="1857190088">
    <w:abstractNumId w:val="5"/>
  </w:num>
  <w:num w:numId="31" w16cid:durableId="631980572">
    <w:abstractNumId w:val="19"/>
  </w:num>
  <w:num w:numId="32" w16cid:durableId="1273980712">
    <w:abstractNumId w:val="25"/>
  </w:num>
  <w:num w:numId="33" w16cid:durableId="2008089074">
    <w:abstractNumId w:val="49"/>
  </w:num>
  <w:num w:numId="34" w16cid:durableId="373191124">
    <w:abstractNumId w:val="21"/>
  </w:num>
  <w:num w:numId="35" w16cid:durableId="811170917">
    <w:abstractNumId w:val="3"/>
  </w:num>
  <w:num w:numId="36" w16cid:durableId="1779180015">
    <w:abstractNumId w:val="1"/>
  </w:num>
  <w:num w:numId="37" w16cid:durableId="61369067">
    <w:abstractNumId w:val="4"/>
  </w:num>
  <w:num w:numId="38" w16cid:durableId="217670552">
    <w:abstractNumId w:val="45"/>
  </w:num>
  <w:num w:numId="39" w16cid:durableId="1947300609">
    <w:abstractNumId w:val="2"/>
  </w:num>
  <w:num w:numId="40" w16cid:durableId="1064108072">
    <w:abstractNumId w:val="16"/>
  </w:num>
  <w:num w:numId="41" w16cid:durableId="1373504550">
    <w:abstractNumId w:val="36"/>
  </w:num>
  <w:num w:numId="42" w16cid:durableId="939333050">
    <w:abstractNumId w:val="15"/>
  </w:num>
  <w:num w:numId="43" w16cid:durableId="67264516">
    <w:abstractNumId w:val="31"/>
  </w:num>
  <w:num w:numId="44" w16cid:durableId="834076875">
    <w:abstractNumId w:val="8"/>
  </w:num>
  <w:num w:numId="45" w16cid:durableId="968247880">
    <w:abstractNumId w:val="51"/>
  </w:num>
  <w:num w:numId="46" w16cid:durableId="1506937721">
    <w:abstractNumId w:val="41"/>
  </w:num>
  <w:num w:numId="47" w16cid:durableId="57750485">
    <w:abstractNumId w:val="14"/>
  </w:num>
  <w:num w:numId="48" w16cid:durableId="1303195292">
    <w:abstractNumId w:val="38"/>
  </w:num>
  <w:num w:numId="49" w16cid:durableId="1749570344">
    <w:abstractNumId w:val="42"/>
  </w:num>
  <w:num w:numId="50" w16cid:durableId="516039404">
    <w:abstractNumId w:val="40"/>
  </w:num>
  <w:num w:numId="51" w16cid:durableId="2077431093">
    <w:abstractNumId w:val="11"/>
  </w:num>
  <w:num w:numId="52" w16cid:durableId="858852904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UwMTQysjA0Mzc3NjZS0lEKTi0uzszPAykwrAUA6fhv8CwAAAA="/>
  </w:docVars>
  <w:rsids>
    <w:rsidRoot w:val="00D93C7F"/>
    <w:rsid w:val="00003A64"/>
    <w:rsid w:val="0000769C"/>
    <w:rsid w:val="00041386"/>
    <w:rsid w:val="00051E9D"/>
    <w:rsid w:val="00086FCE"/>
    <w:rsid w:val="000B73B6"/>
    <w:rsid w:val="000B749B"/>
    <w:rsid w:val="000C02AB"/>
    <w:rsid w:val="000C2ADB"/>
    <w:rsid w:val="00104241"/>
    <w:rsid w:val="00112EE2"/>
    <w:rsid w:val="00120A27"/>
    <w:rsid w:val="00121CDD"/>
    <w:rsid w:val="001329A1"/>
    <w:rsid w:val="00133CA4"/>
    <w:rsid w:val="00133DBA"/>
    <w:rsid w:val="0014748A"/>
    <w:rsid w:val="00151C0A"/>
    <w:rsid w:val="00172DA0"/>
    <w:rsid w:val="00176C02"/>
    <w:rsid w:val="00177E52"/>
    <w:rsid w:val="00177FFE"/>
    <w:rsid w:val="00184981"/>
    <w:rsid w:val="0019324F"/>
    <w:rsid w:val="001936D3"/>
    <w:rsid w:val="001967C9"/>
    <w:rsid w:val="001A1018"/>
    <w:rsid w:val="001A1FCD"/>
    <w:rsid w:val="001A2F47"/>
    <w:rsid w:val="001B1798"/>
    <w:rsid w:val="001B6054"/>
    <w:rsid w:val="001B652A"/>
    <w:rsid w:val="001D5686"/>
    <w:rsid w:val="001F58C7"/>
    <w:rsid w:val="001F7574"/>
    <w:rsid w:val="00203DFF"/>
    <w:rsid w:val="002131E6"/>
    <w:rsid w:val="002167BC"/>
    <w:rsid w:val="002363C8"/>
    <w:rsid w:val="00237A7D"/>
    <w:rsid w:val="00241F0A"/>
    <w:rsid w:val="002613C7"/>
    <w:rsid w:val="002671F5"/>
    <w:rsid w:val="00273093"/>
    <w:rsid w:val="002762C1"/>
    <w:rsid w:val="002807E0"/>
    <w:rsid w:val="00282483"/>
    <w:rsid w:val="00283197"/>
    <w:rsid w:val="002902C3"/>
    <w:rsid w:val="0029325D"/>
    <w:rsid w:val="002A1B4F"/>
    <w:rsid w:val="002A22B5"/>
    <w:rsid w:val="002D7EA9"/>
    <w:rsid w:val="00320FA0"/>
    <w:rsid w:val="003570EB"/>
    <w:rsid w:val="00361C05"/>
    <w:rsid w:val="00365721"/>
    <w:rsid w:val="00370EA7"/>
    <w:rsid w:val="00372EDB"/>
    <w:rsid w:val="003764FA"/>
    <w:rsid w:val="003837EE"/>
    <w:rsid w:val="00395194"/>
    <w:rsid w:val="003A28F1"/>
    <w:rsid w:val="003C165F"/>
    <w:rsid w:val="003C3D2B"/>
    <w:rsid w:val="003C440F"/>
    <w:rsid w:val="003C773E"/>
    <w:rsid w:val="003D2182"/>
    <w:rsid w:val="003D24A6"/>
    <w:rsid w:val="003D35AD"/>
    <w:rsid w:val="00400E88"/>
    <w:rsid w:val="004148DE"/>
    <w:rsid w:val="004160AD"/>
    <w:rsid w:val="00420619"/>
    <w:rsid w:val="00435A1D"/>
    <w:rsid w:val="0045128F"/>
    <w:rsid w:val="00454529"/>
    <w:rsid w:val="0045719B"/>
    <w:rsid w:val="00457FE6"/>
    <w:rsid w:val="00461954"/>
    <w:rsid w:val="00470963"/>
    <w:rsid w:val="004A0946"/>
    <w:rsid w:val="004C3B03"/>
    <w:rsid w:val="004D25F3"/>
    <w:rsid w:val="004E2677"/>
    <w:rsid w:val="00503341"/>
    <w:rsid w:val="00516E95"/>
    <w:rsid w:val="00535AA9"/>
    <w:rsid w:val="0055227D"/>
    <w:rsid w:val="005647A9"/>
    <w:rsid w:val="00566780"/>
    <w:rsid w:val="00566B7A"/>
    <w:rsid w:val="00567DCE"/>
    <w:rsid w:val="00580868"/>
    <w:rsid w:val="00586A79"/>
    <w:rsid w:val="00590AC8"/>
    <w:rsid w:val="00590B5B"/>
    <w:rsid w:val="00595425"/>
    <w:rsid w:val="005959E9"/>
    <w:rsid w:val="005A5B33"/>
    <w:rsid w:val="005D3A8E"/>
    <w:rsid w:val="005D5AC9"/>
    <w:rsid w:val="005D7056"/>
    <w:rsid w:val="006027BF"/>
    <w:rsid w:val="006157F6"/>
    <w:rsid w:val="00626084"/>
    <w:rsid w:val="00634CAC"/>
    <w:rsid w:val="006520C5"/>
    <w:rsid w:val="00673E92"/>
    <w:rsid w:val="006769D3"/>
    <w:rsid w:val="00686C49"/>
    <w:rsid w:val="0069520E"/>
    <w:rsid w:val="006A245C"/>
    <w:rsid w:val="006A64B2"/>
    <w:rsid w:val="006B2DF4"/>
    <w:rsid w:val="006B6BB4"/>
    <w:rsid w:val="006B793B"/>
    <w:rsid w:val="006C3B8C"/>
    <w:rsid w:val="006D69A7"/>
    <w:rsid w:val="00722E42"/>
    <w:rsid w:val="00725B9C"/>
    <w:rsid w:val="00765294"/>
    <w:rsid w:val="007955C6"/>
    <w:rsid w:val="007B464C"/>
    <w:rsid w:val="007C0B42"/>
    <w:rsid w:val="007D5C16"/>
    <w:rsid w:val="007F025B"/>
    <w:rsid w:val="007F31BA"/>
    <w:rsid w:val="00812169"/>
    <w:rsid w:val="00826855"/>
    <w:rsid w:val="008300FE"/>
    <w:rsid w:val="008327A8"/>
    <w:rsid w:val="00832F41"/>
    <w:rsid w:val="00837170"/>
    <w:rsid w:val="00841964"/>
    <w:rsid w:val="008545ED"/>
    <w:rsid w:val="00860241"/>
    <w:rsid w:val="008647BF"/>
    <w:rsid w:val="00866BB5"/>
    <w:rsid w:val="00870651"/>
    <w:rsid w:val="0088200E"/>
    <w:rsid w:val="00883A75"/>
    <w:rsid w:val="008925C6"/>
    <w:rsid w:val="00892961"/>
    <w:rsid w:val="008C1714"/>
    <w:rsid w:val="008D7765"/>
    <w:rsid w:val="008E165E"/>
    <w:rsid w:val="00910183"/>
    <w:rsid w:val="00925E5A"/>
    <w:rsid w:val="009272D9"/>
    <w:rsid w:val="00936FA2"/>
    <w:rsid w:val="0096757F"/>
    <w:rsid w:val="009749E3"/>
    <w:rsid w:val="0097681E"/>
    <w:rsid w:val="009A46EE"/>
    <w:rsid w:val="009B4AB4"/>
    <w:rsid w:val="009B65F7"/>
    <w:rsid w:val="009C1381"/>
    <w:rsid w:val="009C44E6"/>
    <w:rsid w:val="009D77C8"/>
    <w:rsid w:val="009D7900"/>
    <w:rsid w:val="009E1290"/>
    <w:rsid w:val="009F3501"/>
    <w:rsid w:val="009F6891"/>
    <w:rsid w:val="00A15A7F"/>
    <w:rsid w:val="00A31826"/>
    <w:rsid w:val="00A45C37"/>
    <w:rsid w:val="00A46985"/>
    <w:rsid w:val="00A76692"/>
    <w:rsid w:val="00A82372"/>
    <w:rsid w:val="00A85A5E"/>
    <w:rsid w:val="00AC556D"/>
    <w:rsid w:val="00AE3A12"/>
    <w:rsid w:val="00AF11EF"/>
    <w:rsid w:val="00B01615"/>
    <w:rsid w:val="00B03BD8"/>
    <w:rsid w:val="00B06F50"/>
    <w:rsid w:val="00B14938"/>
    <w:rsid w:val="00B27C0C"/>
    <w:rsid w:val="00B617CA"/>
    <w:rsid w:val="00B62D79"/>
    <w:rsid w:val="00B701AF"/>
    <w:rsid w:val="00B71F2C"/>
    <w:rsid w:val="00B827FD"/>
    <w:rsid w:val="00B84543"/>
    <w:rsid w:val="00B86AB1"/>
    <w:rsid w:val="00B87528"/>
    <w:rsid w:val="00B92E46"/>
    <w:rsid w:val="00BA47E8"/>
    <w:rsid w:val="00BB438B"/>
    <w:rsid w:val="00BB4700"/>
    <w:rsid w:val="00BC3BD0"/>
    <w:rsid w:val="00BD2777"/>
    <w:rsid w:val="00BD301B"/>
    <w:rsid w:val="00BD40A0"/>
    <w:rsid w:val="00BE5E2E"/>
    <w:rsid w:val="00BF08FE"/>
    <w:rsid w:val="00C12F25"/>
    <w:rsid w:val="00C130AF"/>
    <w:rsid w:val="00C420EF"/>
    <w:rsid w:val="00C44D9F"/>
    <w:rsid w:val="00C55CCE"/>
    <w:rsid w:val="00C659A0"/>
    <w:rsid w:val="00C80F8C"/>
    <w:rsid w:val="00C84D33"/>
    <w:rsid w:val="00C90396"/>
    <w:rsid w:val="00CC16C0"/>
    <w:rsid w:val="00CC20AD"/>
    <w:rsid w:val="00CD2E8E"/>
    <w:rsid w:val="00CD5C5D"/>
    <w:rsid w:val="00CD6485"/>
    <w:rsid w:val="00CD7448"/>
    <w:rsid w:val="00CE6204"/>
    <w:rsid w:val="00CF7178"/>
    <w:rsid w:val="00D00FF3"/>
    <w:rsid w:val="00D16111"/>
    <w:rsid w:val="00D17D9F"/>
    <w:rsid w:val="00D27406"/>
    <w:rsid w:val="00D614C5"/>
    <w:rsid w:val="00D64399"/>
    <w:rsid w:val="00D80316"/>
    <w:rsid w:val="00D93C7F"/>
    <w:rsid w:val="00DD524A"/>
    <w:rsid w:val="00DE05F3"/>
    <w:rsid w:val="00DE2C98"/>
    <w:rsid w:val="00DE40C1"/>
    <w:rsid w:val="00DF2E44"/>
    <w:rsid w:val="00E13E81"/>
    <w:rsid w:val="00E158FE"/>
    <w:rsid w:val="00E16BF2"/>
    <w:rsid w:val="00E436D8"/>
    <w:rsid w:val="00E44EEA"/>
    <w:rsid w:val="00E461F8"/>
    <w:rsid w:val="00E513F1"/>
    <w:rsid w:val="00E8024A"/>
    <w:rsid w:val="00E957BD"/>
    <w:rsid w:val="00EA2B92"/>
    <w:rsid w:val="00EA6C96"/>
    <w:rsid w:val="00EA718E"/>
    <w:rsid w:val="00EB0479"/>
    <w:rsid w:val="00EB3092"/>
    <w:rsid w:val="00EC7D12"/>
    <w:rsid w:val="00EC7DC8"/>
    <w:rsid w:val="00ED7E6F"/>
    <w:rsid w:val="00EE391A"/>
    <w:rsid w:val="00EE6312"/>
    <w:rsid w:val="00F07096"/>
    <w:rsid w:val="00F166C0"/>
    <w:rsid w:val="00F20423"/>
    <w:rsid w:val="00F23B41"/>
    <w:rsid w:val="00F26602"/>
    <w:rsid w:val="00F4082F"/>
    <w:rsid w:val="00F41AED"/>
    <w:rsid w:val="00F45625"/>
    <w:rsid w:val="00F52989"/>
    <w:rsid w:val="00F52D44"/>
    <w:rsid w:val="00F745B6"/>
    <w:rsid w:val="00F876E9"/>
    <w:rsid w:val="00F90AAF"/>
    <w:rsid w:val="00FA00C9"/>
    <w:rsid w:val="00FA03B5"/>
    <w:rsid w:val="00FE0789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913013"/>
  <w15:chartTrackingRefBased/>
  <w15:docId w15:val="{305250B1-3BE0-410A-9D6F-7ADBC3ED6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961"/>
    <w:pPr>
      <w:spacing w:after="0"/>
      <w:jc w:val="both"/>
    </w:p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D16111"/>
    <w:pPr>
      <w:spacing w:before="240" w:line="240" w:lineRule="auto"/>
      <w:ind w:left="644" w:hanging="360"/>
      <w:contextualSpacing w:val="0"/>
      <w:outlineLvl w:val="1"/>
    </w:pPr>
    <w:rPr>
      <w:rFonts w:ascii="Arial" w:hAnsi="Arial" w:cs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3C7F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93C7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C7F"/>
  </w:style>
  <w:style w:type="paragraph" w:styleId="ListParagraph">
    <w:name w:val="List Paragraph"/>
    <w:basedOn w:val="Normal"/>
    <w:uiPriority w:val="34"/>
    <w:qFormat/>
    <w:rsid w:val="00D93C7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93C7F"/>
  </w:style>
  <w:style w:type="paragraph" w:styleId="Header">
    <w:name w:val="header"/>
    <w:basedOn w:val="Normal"/>
    <w:link w:val="HeaderChar"/>
    <w:uiPriority w:val="99"/>
    <w:unhideWhenUsed/>
    <w:rsid w:val="00D93C7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C7F"/>
  </w:style>
  <w:style w:type="character" w:styleId="UnresolvedMention">
    <w:name w:val="Unresolved Mention"/>
    <w:basedOn w:val="DefaultParagraphFont"/>
    <w:uiPriority w:val="99"/>
    <w:semiHidden/>
    <w:unhideWhenUsed/>
    <w:rsid w:val="00D161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D16111"/>
    <w:rPr>
      <w:rFonts w:ascii="Arial" w:hAnsi="Arial" w:cs="Times New Roman"/>
      <w:b/>
    </w:rPr>
  </w:style>
  <w:style w:type="paragraph" w:styleId="Revision">
    <w:name w:val="Revision"/>
    <w:hidden/>
    <w:uiPriority w:val="99"/>
    <w:semiHidden/>
    <w:rsid w:val="00B86AB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86A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A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A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6A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6AB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A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7096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.peachey@nspower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whited@synapse-energy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mes.macduff@mcinnescoop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AB244-541A-42C9-9F29-FE4399B47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Wendy</dc:creator>
  <cp:keywords/>
  <dc:description/>
  <cp:lastModifiedBy>Henwood, Crystal D</cp:lastModifiedBy>
  <cp:revision>4</cp:revision>
  <dcterms:created xsi:type="dcterms:W3CDTF">2026-03-12T15:54:00Z</dcterms:created>
  <dcterms:modified xsi:type="dcterms:W3CDTF">2026-03-12T16:50:00Z</dcterms:modified>
</cp:coreProperties>
</file>