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1C039" w14:textId="77777777" w:rsidR="00D93C7F" w:rsidRDefault="00D93C7F" w:rsidP="00D93C7F">
      <w:pPr>
        <w:suppressLineNumbers/>
        <w:jc w:val="right"/>
        <w:rPr>
          <w:rFonts w:ascii="Arial" w:hAnsi="Arial" w:cs="Arial"/>
          <w:b/>
          <w:bCs/>
        </w:rPr>
      </w:pPr>
    </w:p>
    <w:p w14:paraId="56782E83" w14:textId="550522A6" w:rsidR="00D93C7F" w:rsidRPr="00D16111" w:rsidRDefault="00CE6204" w:rsidP="00D93C7F">
      <w:pPr>
        <w:suppressLineNumbers/>
        <w:jc w:val="right"/>
        <w:rPr>
          <w:rFonts w:ascii="Arial" w:hAnsi="Arial" w:cs="Arial"/>
          <w:b/>
          <w:bCs/>
        </w:rPr>
      </w:pPr>
      <w:r>
        <w:rPr>
          <w:rFonts w:ascii="Arial" w:hAnsi="Arial" w:cs="Arial"/>
          <w:b/>
          <w:bCs/>
        </w:rPr>
        <w:t>M1</w:t>
      </w:r>
      <w:r w:rsidR="00634CAC">
        <w:rPr>
          <w:rFonts w:ascii="Arial" w:hAnsi="Arial" w:cs="Arial"/>
          <w:b/>
          <w:bCs/>
        </w:rPr>
        <w:t>2661</w:t>
      </w:r>
    </w:p>
    <w:p w14:paraId="5B9D2F54" w14:textId="77777777" w:rsidR="00D93C7F" w:rsidRPr="00D16111" w:rsidRDefault="00D93C7F" w:rsidP="00D93C7F">
      <w:pPr>
        <w:suppressLineNumbers/>
        <w:rPr>
          <w:rFonts w:ascii="Arial" w:hAnsi="Arial" w:cs="Arial"/>
        </w:rPr>
      </w:pPr>
    </w:p>
    <w:p w14:paraId="382D9E41" w14:textId="4E1C0F83" w:rsidR="00D93C7F" w:rsidRPr="00D16111" w:rsidRDefault="00D93C7F" w:rsidP="00D93C7F">
      <w:pPr>
        <w:suppressLineNumbers/>
        <w:jc w:val="center"/>
        <w:rPr>
          <w:rFonts w:ascii="Arial" w:hAnsi="Arial" w:cs="Arial"/>
          <w:b/>
        </w:rPr>
      </w:pPr>
      <w:r w:rsidRPr="00D16111">
        <w:rPr>
          <w:rFonts w:ascii="Arial" w:hAnsi="Arial" w:cs="Arial"/>
          <w:b/>
        </w:rPr>
        <w:t xml:space="preserve">NOVA SCOTIA </w:t>
      </w:r>
      <w:r w:rsidR="00925E5A">
        <w:rPr>
          <w:rFonts w:ascii="Arial" w:hAnsi="Arial" w:cs="Arial"/>
          <w:b/>
        </w:rPr>
        <w:t>ENERGY</w:t>
      </w:r>
      <w:r w:rsidRPr="00D16111">
        <w:rPr>
          <w:rFonts w:ascii="Arial" w:hAnsi="Arial" w:cs="Arial"/>
          <w:b/>
        </w:rPr>
        <w:t xml:space="preserve"> BOARD</w:t>
      </w:r>
    </w:p>
    <w:p w14:paraId="491CFD4D" w14:textId="77777777" w:rsidR="00D93C7F" w:rsidRPr="00D16111" w:rsidRDefault="00D93C7F" w:rsidP="00D93C7F">
      <w:pPr>
        <w:suppressLineNumbers/>
        <w:rPr>
          <w:rFonts w:ascii="Arial" w:hAnsi="Arial" w:cs="Arial"/>
          <w:b/>
        </w:rPr>
      </w:pPr>
    </w:p>
    <w:p w14:paraId="782E5D11" w14:textId="77777777" w:rsidR="00D93C7F" w:rsidRPr="00D16111" w:rsidRDefault="00D93C7F" w:rsidP="00D93C7F">
      <w:pPr>
        <w:suppressLineNumbers/>
        <w:tabs>
          <w:tab w:val="left" w:pos="1440"/>
          <w:tab w:val="left" w:pos="2160"/>
          <w:tab w:val="left" w:pos="2880"/>
        </w:tabs>
        <w:ind w:left="2880" w:hanging="2880"/>
        <w:rPr>
          <w:rFonts w:ascii="Arial" w:hAnsi="Arial" w:cs="Arial"/>
          <w:b/>
          <w:bCs/>
        </w:rPr>
      </w:pPr>
    </w:p>
    <w:p w14:paraId="25B55D2C" w14:textId="2BB727CE" w:rsidR="00D93C7F" w:rsidRPr="00D16111" w:rsidRDefault="00D93C7F" w:rsidP="00D93C7F">
      <w:pPr>
        <w:suppressLineNumbers/>
        <w:tabs>
          <w:tab w:val="left" w:pos="1440"/>
          <w:tab w:val="left" w:pos="2160"/>
          <w:tab w:val="left" w:pos="2880"/>
        </w:tabs>
        <w:ind w:left="2880" w:hanging="2880"/>
        <w:rPr>
          <w:rFonts w:ascii="Arial" w:hAnsi="Arial" w:cs="Arial"/>
          <w:b/>
          <w:bCs/>
        </w:rPr>
      </w:pPr>
      <w:r w:rsidRPr="00D16111">
        <w:rPr>
          <w:rFonts w:ascii="Arial" w:hAnsi="Arial" w:cs="Arial"/>
          <w:b/>
          <w:bCs/>
        </w:rPr>
        <w:t xml:space="preserve">IN THE MATTER </w:t>
      </w:r>
      <w:r w:rsidRPr="00D16111">
        <w:rPr>
          <w:rFonts w:ascii="Arial" w:hAnsi="Arial" w:cs="Arial"/>
          <w:b/>
          <w:bCs/>
          <w:noProof/>
        </w:rPr>
        <w:t>OF:</w:t>
      </w:r>
      <w:r w:rsidRPr="00D16111">
        <w:rPr>
          <w:rFonts w:ascii="Arial" w:hAnsi="Arial" w:cs="Arial"/>
          <w:b/>
          <w:bCs/>
        </w:rPr>
        <w:tab/>
      </w:r>
      <w:r w:rsidRPr="00D16111">
        <w:rPr>
          <w:rFonts w:ascii="Arial" w:hAnsi="Arial" w:cs="Arial"/>
          <w:b/>
          <w:bCs/>
        </w:rPr>
        <w:tab/>
        <w:t xml:space="preserve">THE </w:t>
      </w:r>
      <w:r w:rsidR="007F025B">
        <w:rPr>
          <w:rFonts w:ascii="Arial" w:hAnsi="Arial" w:cs="Arial"/>
          <w:b/>
          <w:bCs/>
        </w:rPr>
        <w:t>PUBLIC UTILITIES ACT</w:t>
      </w:r>
    </w:p>
    <w:p w14:paraId="39C42E89" w14:textId="77777777" w:rsidR="00D93C7F" w:rsidRPr="00D16111" w:rsidRDefault="00D93C7F" w:rsidP="00D93C7F">
      <w:pPr>
        <w:suppressLineNumbers/>
        <w:rPr>
          <w:rFonts w:ascii="Arial" w:hAnsi="Arial" w:cs="Arial"/>
          <w:b/>
          <w:bCs/>
        </w:rPr>
      </w:pPr>
    </w:p>
    <w:p w14:paraId="363A1789" w14:textId="77777777" w:rsidR="00D93C7F" w:rsidRPr="00D16111" w:rsidRDefault="00D93C7F" w:rsidP="00D93C7F">
      <w:pPr>
        <w:suppressLineNumbers/>
        <w:jc w:val="center"/>
        <w:rPr>
          <w:rFonts w:ascii="Arial" w:hAnsi="Arial" w:cs="Arial"/>
          <w:b/>
        </w:rPr>
      </w:pPr>
      <w:r w:rsidRPr="00D16111">
        <w:rPr>
          <w:rFonts w:ascii="Arial" w:hAnsi="Arial" w:cs="Arial"/>
          <w:b/>
        </w:rPr>
        <w:t>- and -</w:t>
      </w:r>
    </w:p>
    <w:p w14:paraId="6DA5AD78" w14:textId="77777777" w:rsidR="00D93C7F" w:rsidRPr="00D16111" w:rsidRDefault="00D93C7F" w:rsidP="00D93C7F">
      <w:pPr>
        <w:suppressLineNumbers/>
        <w:rPr>
          <w:rFonts w:ascii="Arial" w:hAnsi="Arial" w:cs="Arial"/>
        </w:rPr>
      </w:pPr>
    </w:p>
    <w:p w14:paraId="07FCD879" w14:textId="23433CF6" w:rsidR="00D93C7F" w:rsidRPr="005A5B33" w:rsidRDefault="00D93C7F" w:rsidP="00D93C7F">
      <w:pPr>
        <w:suppressLineNumbers/>
        <w:tabs>
          <w:tab w:val="left" w:pos="1440"/>
          <w:tab w:val="left" w:pos="2160"/>
          <w:tab w:val="left" w:pos="2880"/>
        </w:tabs>
        <w:ind w:left="2880" w:hanging="2880"/>
        <w:rPr>
          <w:rFonts w:ascii="Arial" w:hAnsi="Arial" w:cs="Arial"/>
        </w:rPr>
      </w:pPr>
      <w:r w:rsidRPr="00D16111">
        <w:rPr>
          <w:rFonts w:ascii="Arial" w:hAnsi="Arial" w:cs="Arial"/>
          <w:b/>
          <w:bCs/>
        </w:rPr>
        <w:t>IN THE MATTER OF:</w:t>
      </w:r>
      <w:r w:rsidRPr="00D16111">
        <w:rPr>
          <w:rFonts w:ascii="Arial" w:hAnsi="Arial" w:cs="Arial"/>
          <w:b/>
          <w:bCs/>
        </w:rPr>
        <w:tab/>
      </w:r>
      <w:r w:rsidRPr="00D16111">
        <w:rPr>
          <w:rFonts w:ascii="Arial" w:hAnsi="Arial" w:cs="Arial"/>
          <w:b/>
          <w:bCs/>
        </w:rPr>
        <w:tab/>
      </w:r>
      <w:bookmarkStart w:id="0" w:name="_Hlk8384431"/>
      <w:r w:rsidR="007F025B">
        <w:rPr>
          <w:rFonts w:ascii="Arial" w:hAnsi="Arial" w:cs="Arial"/>
          <w:b/>
          <w:bCs/>
        </w:rPr>
        <w:t xml:space="preserve">AN APPLICATION </w:t>
      </w:r>
      <w:r w:rsidR="007F025B" w:rsidRPr="007F025B">
        <w:rPr>
          <w:rFonts w:ascii="Arial" w:hAnsi="Arial" w:cs="Arial"/>
        </w:rPr>
        <w:t>by</w:t>
      </w:r>
      <w:r w:rsidR="00626084" w:rsidRPr="00626084">
        <w:rPr>
          <w:rFonts w:ascii="Arial" w:hAnsi="Arial" w:cs="Arial"/>
        </w:rPr>
        <w:t xml:space="preserve"> </w:t>
      </w:r>
      <w:r w:rsidR="00626084" w:rsidRPr="007F025B">
        <w:rPr>
          <w:rFonts w:ascii="Arial" w:hAnsi="Arial" w:cs="Arial"/>
          <w:b/>
          <w:bCs/>
        </w:rPr>
        <w:t>NOVA SCOTIA POWER INCORPORATED</w:t>
      </w:r>
      <w:r w:rsidR="00634CAC">
        <w:rPr>
          <w:rFonts w:ascii="Arial" w:hAnsi="Arial" w:cs="Arial"/>
          <w:b/>
          <w:bCs/>
        </w:rPr>
        <w:t xml:space="preserve"> </w:t>
      </w:r>
      <w:r w:rsidR="00634CAC">
        <w:rPr>
          <w:rFonts w:ascii="Arial" w:hAnsi="Arial" w:cs="Arial"/>
        </w:rPr>
        <w:t>for approval of an Extra Large Industrial Dispatchable Above-the-Line Tariff applicable to Port Hawkesbury Paper</w:t>
      </w:r>
      <w:r w:rsidR="007F025B">
        <w:rPr>
          <w:rFonts w:ascii="Arial" w:hAnsi="Arial" w:cs="Arial"/>
        </w:rPr>
        <w:t xml:space="preserve"> </w:t>
      </w:r>
      <w:r w:rsidR="00634CAC">
        <w:rPr>
          <w:rFonts w:ascii="Arial" w:hAnsi="Arial" w:cs="Arial"/>
        </w:rPr>
        <w:t xml:space="preserve"> </w:t>
      </w:r>
    </w:p>
    <w:p w14:paraId="0A094173" w14:textId="77777777" w:rsidR="00D93C7F" w:rsidRPr="00D16111" w:rsidRDefault="00D93C7F" w:rsidP="00D93C7F">
      <w:pPr>
        <w:suppressLineNumbers/>
        <w:tabs>
          <w:tab w:val="left" w:pos="1440"/>
          <w:tab w:val="left" w:pos="2160"/>
          <w:tab w:val="left" w:pos="2880"/>
        </w:tabs>
        <w:ind w:left="2880" w:hanging="2880"/>
        <w:rPr>
          <w:rFonts w:ascii="Arial" w:hAnsi="Arial" w:cs="Arial"/>
          <w:b/>
          <w:bCs/>
        </w:rPr>
      </w:pPr>
    </w:p>
    <w:p w14:paraId="202081B1" w14:textId="77777777" w:rsidR="00D93C7F" w:rsidRPr="00D16111" w:rsidRDefault="00D93C7F" w:rsidP="00D93C7F">
      <w:pPr>
        <w:suppressLineNumbers/>
        <w:tabs>
          <w:tab w:val="left" w:pos="1440"/>
          <w:tab w:val="left" w:pos="2160"/>
          <w:tab w:val="left" w:pos="2880"/>
        </w:tabs>
        <w:ind w:left="2880" w:hanging="2880"/>
        <w:rPr>
          <w:rFonts w:ascii="Arial" w:hAnsi="Arial" w:cs="Arial"/>
        </w:rPr>
      </w:pPr>
      <w:r w:rsidRPr="00D16111">
        <w:rPr>
          <w:rFonts w:ascii="Arial" w:hAnsi="Arial" w:cs="Arial"/>
          <w:b/>
          <w:bCs/>
        </w:rPr>
        <w:tab/>
      </w:r>
      <w:r w:rsidRPr="00D16111">
        <w:rPr>
          <w:rFonts w:ascii="Arial" w:hAnsi="Arial" w:cs="Arial"/>
          <w:b/>
          <w:bCs/>
        </w:rPr>
        <w:tab/>
      </w:r>
      <w:r w:rsidRPr="00D16111">
        <w:rPr>
          <w:rFonts w:ascii="Arial" w:hAnsi="Arial" w:cs="Arial"/>
          <w:b/>
          <w:bCs/>
        </w:rPr>
        <w:tab/>
      </w:r>
      <w:bookmarkEnd w:id="0"/>
    </w:p>
    <w:p w14:paraId="1A1C1D86" w14:textId="5CE623C8" w:rsidR="00D93C7F" w:rsidRPr="00D16111" w:rsidRDefault="00D93C7F" w:rsidP="00D93C7F">
      <w:pPr>
        <w:suppressLineNumbers/>
        <w:jc w:val="center"/>
        <w:rPr>
          <w:rFonts w:ascii="Arial" w:hAnsi="Arial" w:cs="Arial"/>
          <w:b/>
          <w:u w:val="single"/>
        </w:rPr>
      </w:pPr>
      <w:r w:rsidRPr="00D16111">
        <w:rPr>
          <w:rFonts w:ascii="Arial" w:hAnsi="Arial" w:cs="Arial"/>
          <w:b/>
          <w:u w:val="single"/>
        </w:rPr>
        <w:t>INFORMATION REQUESTS</w:t>
      </w:r>
    </w:p>
    <w:p w14:paraId="43A55653" w14:textId="77777777" w:rsidR="00D93C7F" w:rsidRPr="00D16111" w:rsidRDefault="00D93C7F" w:rsidP="00D93C7F">
      <w:pPr>
        <w:suppressLineNumbers/>
        <w:jc w:val="center"/>
        <w:rPr>
          <w:rFonts w:ascii="Arial" w:hAnsi="Arial" w:cs="Arial"/>
          <w:b/>
          <w:u w:val="single"/>
        </w:rPr>
      </w:pPr>
    </w:p>
    <w:p w14:paraId="38ED9448" w14:textId="77777777" w:rsidR="00D93C7F" w:rsidRPr="00D16111" w:rsidRDefault="00D93C7F" w:rsidP="00D93C7F">
      <w:pPr>
        <w:suppressLineNumbers/>
        <w:rPr>
          <w:rFonts w:ascii="Arial" w:hAnsi="Arial" w:cs="Arial"/>
        </w:rPr>
      </w:pPr>
    </w:p>
    <w:p w14:paraId="514FB1C5" w14:textId="5EB3C790" w:rsidR="00D00FF3" w:rsidRPr="005A5B33" w:rsidRDefault="00D93C7F" w:rsidP="00D00FF3">
      <w:pPr>
        <w:suppressLineNumbers/>
        <w:rPr>
          <w:rFonts w:ascii="Arial" w:hAnsi="Arial" w:cs="Arial"/>
          <w:b/>
          <w:bCs/>
        </w:rPr>
      </w:pPr>
      <w:r w:rsidRPr="005A5B33">
        <w:rPr>
          <w:rFonts w:ascii="Arial" w:hAnsi="Arial" w:cs="Arial"/>
          <w:b/>
        </w:rPr>
        <w:t>To:</w:t>
      </w:r>
      <w:r w:rsidRPr="005A5B33">
        <w:rPr>
          <w:rFonts w:ascii="Arial" w:hAnsi="Arial" w:cs="Arial"/>
        </w:rPr>
        <w:tab/>
      </w:r>
      <w:r w:rsidRPr="005A5B33">
        <w:rPr>
          <w:rFonts w:ascii="Arial" w:hAnsi="Arial" w:cs="Arial"/>
        </w:rPr>
        <w:tab/>
      </w:r>
      <w:r w:rsidRPr="005A5B33">
        <w:rPr>
          <w:rFonts w:ascii="Arial" w:hAnsi="Arial" w:cs="Arial"/>
        </w:rPr>
        <w:tab/>
      </w:r>
      <w:r w:rsidRPr="005A5B33">
        <w:rPr>
          <w:rFonts w:ascii="Arial" w:hAnsi="Arial" w:cs="Arial"/>
        </w:rPr>
        <w:tab/>
      </w:r>
      <w:r w:rsidR="005A5B33" w:rsidRPr="005A5B33">
        <w:rPr>
          <w:rFonts w:ascii="Arial" w:hAnsi="Arial" w:cs="Arial"/>
          <w:b/>
          <w:bCs/>
        </w:rPr>
        <w:t>Nova Scotia Power</w:t>
      </w:r>
      <w:r w:rsidR="00D00FF3" w:rsidRPr="005A5B33">
        <w:rPr>
          <w:rFonts w:ascii="Arial" w:hAnsi="Arial" w:cs="Arial"/>
          <w:b/>
          <w:bCs/>
        </w:rPr>
        <w:t xml:space="preserve"> </w:t>
      </w:r>
    </w:p>
    <w:p w14:paraId="40BE8D23" w14:textId="40461E21" w:rsidR="009E7A53" w:rsidRPr="009E7A53" w:rsidRDefault="009E7A53" w:rsidP="009E7A53">
      <w:pPr>
        <w:suppressLineNumbers/>
        <w:ind w:left="2880"/>
        <w:rPr>
          <w:rFonts w:ascii="Arial" w:hAnsi="Arial" w:cs="Arial"/>
          <w:lang w:val="en-US"/>
        </w:rPr>
      </w:pPr>
      <w:r w:rsidRPr="009E7A53">
        <w:rPr>
          <w:rFonts w:ascii="Arial" w:hAnsi="Arial" w:cs="Arial"/>
          <w:lang w:val="en-US"/>
        </w:rPr>
        <w:t>Blake Williams</w:t>
      </w:r>
      <w:r>
        <w:rPr>
          <w:rFonts w:ascii="Arial" w:hAnsi="Arial" w:cs="Arial"/>
          <w:lang w:val="en-US"/>
        </w:rPr>
        <w:t xml:space="preserve"> </w:t>
      </w:r>
    </w:p>
    <w:p w14:paraId="01030FF7" w14:textId="77777777" w:rsidR="009E7A53" w:rsidRPr="009E7A53" w:rsidRDefault="009E7A53" w:rsidP="009E7A53">
      <w:pPr>
        <w:suppressLineNumbers/>
        <w:ind w:left="2880"/>
        <w:rPr>
          <w:rFonts w:ascii="Arial" w:hAnsi="Arial" w:cs="Arial"/>
          <w:lang w:val="en-US"/>
        </w:rPr>
      </w:pPr>
      <w:r w:rsidRPr="009E7A53">
        <w:rPr>
          <w:rFonts w:ascii="Arial" w:hAnsi="Arial" w:cs="Arial"/>
          <w:lang w:val="en-US"/>
        </w:rPr>
        <w:t>Senior Director Regulatory Affairs</w:t>
      </w:r>
    </w:p>
    <w:p w14:paraId="399811D3" w14:textId="0F8DF976" w:rsidR="007F025B" w:rsidRPr="009E7A53" w:rsidRDefault="007F025B" w:rsidP="007F025B">
      <w:pPr>
        <w:suppressLineNumbers/>
        <w:ind w:left="2880"/>
        <w:rPr>
          <w:rFonts w:ascii="Arial" w:hAnsi="Arial" w:cs="Arial"/>
        </w:rPr>
      </w:pPr>
      <w:r w:rsidRPr="009E7A53">
        <w:rPr>
          <w:rFonts w:ascii="Arial" w:hAnsi="Arial" w:cs="Arial"/>
        </w:rPr>
        <w:t>By email:</w:t>
      </w:r>
      <w:r w:rsidR="009E7A53" w:rsidRPr="009E7A53">
        <w:rPr>
          <w:rFonts w:ascii="Arial" w:hAnsi="Arial" w:cs="Arial"/>
        </w:rPr>
        <w:t xml:space="preserve"> </w:t>
      </w:r>
      <w:hyperlink r:id="rId8" w:history="1">
        <w:r w:rsidR="009E7A53" w:rsidRPr="009E7A53">
          <w:rPr>
            <w:rStyle w:val="Hyperlink"/>
            <w:rFonts w:ascii="Arial" w:hAnsi="Arial" w:cs="Arial"/>
          </w:rPr>
          <w:t>Blake.Williams@nspower.ca</w:t>
        </w:r>
      </w:hyperlink>
      <w:r w:rsidR="009E7A53" w:rsidRPr="009E7A53">
        <w:rPr>
          <w:rFonts w:ascii="Arial" w:hAnsi="Arial" w:cs="Arial"/>
        </w:rPr>
        <w:t xml:space="preserve"> </w:t>
      </w:r>
    </w:p>
    <w:p w14:paraId="4BCAE675" w14:textId="6DB7A73F" w:rsidR="00626084" w:rsidRPr="00626084" w:rsidRDefault="00626084" w:rsidP="007F025B">
      <w:pPr>
        <w:suppressLineNumbers/>
        <w:ind w:left="2880"/>
        <w:rPr>
          <w:rFonts w:ascii="Arial" w:hAnsi="Arial" w:cs="Arial"/>
        </w:rPr>
      </w:pPr>
      <w:r w:rsidRPr="00626084">
        <w:rPr>
          <w:rFonts w:ascii="Arial" w:hAnsi="Arial" w:cs="Arial"/>
        </w:rPr>
        <w:t>P. O. Box 910</w:t>
      </w:r>
    </w:p>
    <w:p w14:paraId="2DE8C511" w14:textId="41F7EF98" w:rsidR="005A5B33" w:rsidRPr="005A5B33" w:rsidRDefault="00626084" w:rsidP="00626084">
      <w:pPr>
        <w:suppressLineNumbers/>
        <w:ind w:left="2880"/>
        <w:rPr>
          <w:rFonts w:ascii="Arial" w:hAnsi="Arial" w:cs="Arial"/>
        </w:rPr>
      </w:pPr>
      <w:r w:rsidRPr="00626084">
        <w:rPr>
          <w:rFonts w:ascii="Arial" w:hAnsi="Arial" w:cs="Arial"/>
        </w:rPr>
        <w:t>Halifax, Nova Scotia B3J 2W5</w:t>
      </w:r>
      <w:r w:rsidR="005A5B33" w:rsidRPr="005A5B33">
        <w:rPr>
          <w:rFonts w:ascii="Arial" w:hAnsi="Arial" w:cs="Arial"/>
        </w:rPr>
        <w:t xml:space="preserve"> </w:t>
      </w:r>
    </w:p>
    <w:p w14:paraId="21C4C962" w14:textId="77777777" w:rsidR="00D93C7F" w:rsidRPr="005A5B33" w:rsidRDefault="00D93C7F" w:rsidP="00D93C7F">
      <w:pPr>
        <w:suppressLineNumbers/>
        <w:rPr>
          <w:rFonts w:ascii="Arial" w:hAnsi="Arial" w:cs="Arial"/>
        </w:rPr>
      </w:pPr>
    </w:p>
    <w:p w14:paraId="156E7EA2" w14:textId="5A3A2C10" w:rsidR="00D93C7F" w:rsidRPr="005A5B33" w:rsidRDefault="00D93C7F" w:rsidP="00D93C7F">
      <w:pPr>
        <w:suppressLineNumbers/>
        <w:rPr>
          <w:rFonts w:ascii="Arial" w:hAnsi="Arial" w:cs="Arial"/>
        </w:rPr>
      </w:pPr>
      <w:r w:rsidRPr="005A5B33">
        <w:rPr>
          <w:rFonts w:ascii="Arial" w:hAnsi="Arial" w:cs="Arial"/>
          <w:b/>
        </w:rPr>
        <w:t>From:</w:t>
      </w:r>
      <w:r w:rsidRPr="005A5B33">
        <w:rPr>
          <w:rFonts w:ascii="Arial" w:hAnsi="Arial" w:cs="Arial"/>
        </w:rPr>
        <w:tab/>
      </w:r>
      <w:r w:rsidRPr="005A5B33">
        <w:rPr>
          <w:rFonts w:ascii="Arial" w:hAnsi="Arial" w:cs="Arial"/>
        </w:rPr>
        <w:tab/>
      </w:r>
      <w:r w:rsidRPr="005A5B33">
        <w:rPr>
          <w:rFonts w:ascii="Arial" w:hAnsi="Arial" w:cs="Arial"/>
        </w:rPr>
        <w:tab/>
      </w:r>
      <w:r w:rsidRPr="005A5B33">
        <w:rPr>
          <w:rFonts w:ascii="Arial" w:hAnsi="Arial" w:cs="Arial"/>
        </w:rPr>
        <w:tab/>
        <w:t>Synapse Energy Economics, Inc.</w:t>
      </w:r>
    </w:p>
    <w:p w14:paraId="4AFCD203" w14:textId="3611AD1F" w:rsidR="00D93C7F" w:rsidRPr="005A5B33" w:rsidRDefault="00D93C7F" w:rsidP="00D93C7F">
      <w:pPr>
        <w:suppressLineNumbers/>
        <w:ind w:left="2160" w:firstLine="720"/>
        <w:rPr>
          <w:rFonts w:ascii="Arial" w:hAnsi="Arial" w:cs="Arial"/>
        </w:rPr>
      </w:pPr>
      <w:r w:rsidRPr="005A5B33">
        <w:rPr>
          <w:rFonts w:ascii="Arial" w:hAnsi="Arial" w:cs="Arial"/>
        </w:rPr>
        <w:t>Board Counsel Consultant</w:t>
      </w:r>
    </w:p>
    <w:p w14:paraId="601189AA" w14:textId="77777777" w:rsidR="00D93C7F" w:rsidRPr="005A5B33" w:rsidRDefault="00D93C7F" w:rsidP="00D93C7F">
      <w:pPr>
        <w:suppressLineNumbers/>
        <w:rPr>
          <w:rFonts w:ascii="Arial" w:hAnsi="Arial" w:cs="Arial"/>
        </w:rPr>
      </w:pPr>
      <w:r w:rsidRPr="005A5B33">
        <w:rPr>
          <w:rFonts w:ascii="Arial" w:hAnsi="Arial" w:cs="Arial"/>
        </w:rPr>
        <w:tab/>
      </w:r>
      <w:r w:rsidRPr="005A5B33">
        <w:rPr>
          <w:rFonts w:ascii="Arial" w:hAnsi="Arial" w:cs="Arial"/>
        </w:rPr>
        <w:tab/>
      </w:r>
    </w:p>
    <w:p w14:paraId="1BDB3107" w14:textId="515CE9BB" w:rsidR="00D93C7F" w:rsidRPr="005A5B33" w:rsidRDefault="00D93C7F" w:rsidP="00D93C7F">
      <w:pPr>
        <w:suppressLineNumbers/>
        <w:rPr>
          <w:rFonts w:ascii="Arial" w:hAnsi="Arial" w:cs="Arial"/>
          <w:b/>
        </w:rPr>
      </w:pPr>
      <w:r w:rsidRPr="005A5B33">
        <w:rPr>
          <w:rFonts w:ascii="Arial" w:hAnsi="Arial" w:cs="Arial"/>
          <w:b/>
        </w:rPr>
        <w:t>Responses Due</w:t>
      </w:r>
      <w:r w:rsidRPr="005A5B33">
        <w:rPr>
          <w:rFonts w:ascii="Arial" w:hAnsi="Arial" w:cs="Arial"/>
        </w:rPr>
        <w:t>:</w:t>
      </w:r>
      <w:r w:rsidRPr="005A5B33">
        <w:rPr>
          <w:rFonts w:ascii="Arial" w:hAnsi="Arial" w:cs="Arial"/>
        </w:rPr>
        <w:tab/>
      </w:r>
      <w:r w:rsidRPr="005A5B33">
        <w:rPr>
          <w:rFonts w:ascii="Arial" w:hAnsi="Arial" w:cs="Arial"/>
        </w:rPr>
        <w:tab/>
      </w:r>
      <w:r w:rsidR="00634CAC">
        <w:rPr>
          <w:rFonts w:ascii="Arial" w:hAnsi="Arial" w:cs="Arial"/>
          <w:b/>
          <w:bCs/>
        </w:rPr>
        <w:t>Friday April 10</w:t>
      </w:r>
      <w:r w:rsidR="00CE6204" w:rsidRPr="005A5B33">
        <w:rPr>
          <w:rFonts w:ascii="Arial" w:hAnsi="Arial" w:cs="Arial"/>
          <w:b/>
        </w:rPr>
        <w:t>, 202</w:t>
      </w:r>
      <w:r w:rsidR="00634CAC">
        <w:rPr>
          <w:rFonts w:ascii="Arial" w:hAnsi="Arial" w:cs="Arial"/>
          <w:b/>
        </w:rPr>
        <w:t>6</w:t>
      </w:r>
      <w:r w:rsidRPr="005A5B33">
        <w:rPr>
          <w:rFonts w:ascii="Arial" w:hAnsi="Arial" w:cs="Arial"/>
          <w:b/>
        </w:rPr>
        <w:tab/>
      </w:r>
      <w:r w:rsidRPr="005A5B33">
        <w:rPr>
          <w:rFonts w:ascii="Arial" w:hAnsi="Arial" w:cs="Arial"/>
          <w:b/>
        </w:rPr>
        <w:tab/>
      </w:r>
    </w:p>
    <w:p w14:paraId="42F48D18" w14:textId="77777777" w:rsidR="00D93C7F" w:rsidRPr="005A5B33" w:rsidRDefault="00D93C7F" w:rsidP="00D93C7F">
      <w:pPr>
        <w:suppressLineNumbers/>
        <w:rPr>
          <w:rFonts w:ascii="Arial" w:hAnsi="Arial" w:cs="Arial"/>
          <w:b/>
        </w:rPr>
      </w:pPr>
    </w:p>
    <w:p w14:paraId="3AD5AA5C" w14:textId="77777777" w:rsidR="00D93C7F" w:rsidRPr="005A5B33" w:rsidRDefault="00D93C7F" w:rsidP="00D93C7F">
      <w:pPr>
        <w:suppressLineNumbers/>
        <w:rPr>
          <w:rFonts w:ascii="Arial" w:hAnsi="Arial" w:cs="Arial"/>
        </w:rPr>
      </w:pPr>
      <w:r w:rsidRPr="005A5B33">
        <w:rPr>
          <w:rFonts w:ascii="Arial" w:hAnsi="Arial" w:cs="Arial"/>
          <w:b/>
        </w:rPr>
        <w:t>Copies:</w:t>
      </w:r>
      <w:r w:rsidRPr="005A5B33">
        <w:rPr>
          <w:rFonts w:ascii="Arial" w:hAnsi="Arial" w:cs="Arial"/>
        </w:rPr>
        <w:tab/>
      </w:r>
      <w:r w:rsidRPr="005A5B33">
        <w:rPr>
          <w:rFonts w:ascii="Arial" w:hAnsi="Arial" w:cs="Arial"/>
        </w:rPr>
        <w:tab/>
      </w:r>
      <w:r w:rsidRPr="005A5B33">
        <w:rPr>
          <w:rFonts w:ascii="Arial" w:hAnsi="Arial" w:cs="Arial"/>
        </w:rPr>
        <w:tab/>
        <w:t>1 electronic copy (PDF searchable)</w:t>
      </w:r>
    </w:p>
    <w:p w14:paraId="2D8B34E7" w14:textId="3BA68AA7" w:rsidR="00D93C7F" w:rsidRPr="005A5B33" w:rsidRDefault="00D93C7F" w:rsidP="00D93C7F">
      <w:pPr>
        <w:suppressLineNumbers/>
        <w:rPr>
          <w:rFonts w:ascii="Arial" w:hAnsi="Arial" w:cs="Arial"/>
          <w:b/>
        </w:rPr>
      </w:pPr>
      <w:r w:rsidRPr="005A5B33">
        <w:rPr>
          <w:rFonts w:ascii="Arial" w:hAnsi="Arial" w:cs="Arial"/>
        </w:rPr>
        <w:tab/>
      </w:r>
      <w:r w:rsidRPr="005A5B33">
        <w:rPr>
          <w:rFonts w:ascii="Arial" w:hAnsi="Arial" w:cs="Arial"/>
        </w:rPr>
        <w:tab/>
      </w:r>
      <w:r w:rsidRPr="005A5B33">
        <w:rPr>
          <w:rFonts w:ascii="Arial" w:hAnsi="Arial" w:cs="Arial"/>
        </w:rPr>
        <w:tab/>
      </w:r>
      <w:r w:rsidRPr="005A5B33">
        <w:rPr>
          <w:rFonts w:ascii="Arial" w:hAnsi="Arial" w:cs="Arial"/>
        </w:rPr>
        <w:tab/>
        <w:t xml:space="preserve"> </w:t>
      </w:r>
    </w:p>
    <w:p w14:paraId="50794A26" w14:textId="4A1A1B91" w:rsidR="00D93C7F" w:rsidRPr="005A5B33" w:rsidRDefault="00D93C7F" w:rsidP="00D93C7F">
      <w:pPr>
        <w:suppressLineNumbers/>
        <w:rPr>
          <w:rFonts w:ascii="Arial" w:eastAsia="Times New Roman" w:hAnsi="Arial" w:cs="Arial"/>
        </w:rPr>
      </w:pPr>
      <w:r w:rsidRPr="005A5B33">
        <w:rPr>
          <w:rFonts w:ascii="Arial" w:hAnsi="Arial" w:cs="Arial"/>
          <w:b/>
        </w:rPr>
        <w:t>Contact Person:</w:t>
      </w:r>
      <w:r w:rsidRPr="005A5B33">
        <w:rPr>
          <w:rFonts w:ascii="Arial" w:hAnsi="Arial" w:cs="Arial"/>
        </w:rPr>
        <w:tab/>
      </w:r>
      <w:r w:rsidRPr="005A5B33">
        <w:rPr>
          <w:rFonts w:ascii="Arial" w:hAnsi="Arial" w:cs="Arial"/>
        </w:rPr>
        <w:tab/>
        <w:t>Melissa Whited</w:t>
      </w:r>
    </w:p>
    <w:p w14:paraId="1AED925F" w14:textId="19E4FFB8" w:rsidR="00D93C7F" w:rsidRPr="005A5B33" w:rsidRDefault="00D93C7F" w:rsidP="00D93C7F">
      <w:pPr>
        <w:suppressLineNumbers/>
        <w:rPr>
          <w:rFonts w:ascii="Arial" w:eastAsia="Times New Roman" w:hAnsi="Arial" w:cs="Arial"/>
        </w:rPr>
      </w:pPr>
      <w:r w:rsidRPr="005A5B33">
        <w:rPr>
          <w:rFonts w:ascii="Arial" w:eastAsia="Times New Roman" w:hAnsi="Arial" w:cs="Arial"/>
        </w:rPr>
        <w:tab/>
      </w:r>
      <w:r w:rsidRPr="005A5B33">
        <w:rPr>
          <w:rFonts w:ascii="Arial" w:eastAsia="Times New Roman" w:hAnsi="Arial" w:cs="Arial"/>
        </w:rPr>
        <w:tab/>
      </w:r>
      <w:r w:rsidRPr="005A5B33">
        <w:rPr>
          <w:rFonts w:ascii="Arial" w:eastAsia="Times New Roman" w:hAnsi="Arial" w:cs="Arial"/>
        </w:rPr>
        <w:tab/>
      </w:r>
      <w:r w:rsidRPr="005A5B33">
        <w:rPr>
          <w:rFonts w:ascii="Arial" w:eastAsia="Times New Roman" w:hAnsi="Arial" w:cs="Arial"/>
        </w:rPr>
        <w:tab/>
        <w:t xml:space="preserve">Synapse Energy Economics </w:t>
      </w:r>
    </w:p>
    <w:p w14:paraId="2714F498" w14:textId="1BCA4F8E" w:rsidR="00D93C7F" w:rsidRPr="005A5B33" w:rsidRDefault="00D93C7F" w:rsidP="00D93C7F">
      <w:pPr>
        <w:suppressLineNumbers/>
        <w:rPr>
          <w:rFonts w:ascii="Arial" w:eastAsia="Times New Roman" w:hAnsi="Arial" w:cs="Arial"/>
        </w:rPr>
      </w:pPr>
      <w:r w:rsidRPr="005A5B33">
        <w:rPr>
          <w:rFonts w:ascii="Arial" w:eastAsia="Times New Roman" w:hAnsi="Arial" w:cs="Arial"/>
        </w:rPr>
        <w:tab/>
      </w:r>
      <w:r w:rsidRPr="005A5B33">
        <w:rPr>
          <w:rFonts w:ascii="Arial" w:eastAsia="Times New Roman" w:hAnsi="Arial" w:cs="Arial"/>
        </w:rPr>
        <w:tab/>
      </w:r>
      <w:r w:rsidRPr="005A5B33">
        <w:rPr>
          <w:rFonts w:ascii="Arial" w:eastAsia="Times New Roman" w:hAnsi="Arial" w:cs="Arial"/>
        </w:rPr>
        <w:tab/>
      </w:r>
      <w:r w:rsidRPr="005A5B33">
        <w:rPr>
          <w:rFonts w:ascii="Arial" w:eastAsia="Times New Roman" w:hAnsi="Arial" w:cs="Arial"/>
        </w:rPr>
        <w:tab/>
      </w:r>
      <w:r w:rsidR="00D16111" w:rsidRPr="005A5B33">
        <w:rPr>
          <w:rFonts w:ascii="Arial" w:eastAsia="Times New Roman" w:hAnsi="Arial" w:cs="Arial"/>
        </w:rPr>
        <w:t>485 Massachusetts Ave., Suite 3</w:t>
      </w:r>
    </w:p>
    <w:p w14:paraId="3B5AB495" w14:textId="239FD881" w:rsidR="00D16111" w:rsidRPr="005A5B33" w:rsidRDefault="00D16111" w:rsidP="00D93C7F">
      <w:pPr>
        <w:suppressLineNumbers/>
        <w:rPr>
          <w:rFonts w:ascii="Arial" w:eastAsia="Times New Roman" w:hAnsi="Arial" w:cs="Arial"/>
        </w:rPr>
      </w:pPr>
      <w:r w:rsidRPr="005A5B33">
        <w:rPr>
          <w:rFonts w:ascii="Arial" w:eastAsia="Times New Roman" w:hAnsi="Arial" w:cs="Arial"/>
        </w:rPr>
        <w:tab/>
      </w:r>
      <w:r w:rsidRPr="005A5B33">
        <w:rPr>
          <w:rFonts w:ascii="Arial" w:eastAsia="Times New Roman" w:hAnsi="Arial" w:cs="Arial"/>
        </w:rPr>
        <w:tab/>
      </w:r>
      <w:r w:rsidRPr="005A5B33">
        <w:rPr>
          <w:rFonts w:ascii="Arial" w:eastAsia="Times New Roman" w:hAnsi="Arial" w:cs="Arial"/>
        </w:rPr>
        <w:tab/>
      </w:r>
      <w:r w:rsidRPr="005A5B33">
        <w:rPr>
          <w:rFonts w:ascii="Arial" w:eastAsia="Times New Roman" w:hAnsi="Arial" w:cs="Arial"/>
        </w:rPr>
        <w:tab/>
        <w:t>Cambridge, MA 02139</w:t>
      </w:r>
    </w:p>
    <w:p w14:paraId="46418F40" w14:textId="144E2944" w:rsidR="00D16111" w:rsidRPr="005A5B33" w:rsidRDefault="00D16111" w:rsidP="00D93C7F">
      <w:pPr>
        <w:suppressLineNumbers/>
        <w:rPr>
          <w:rFonts w:ascii="Arial" w:eastAsia="Times New Roman" w:hAnsi="Arial" w:cs="Arial"/>
        </w:rPr>
      </w:pPr>
      <w:r w:rsidRPr="005A5B33">
        <w:rPr>
          <w:rFonts w:ascii="Arial" w:eastAsia="Times New Roman" w:hAnsi="Arial" w:cs="Arial"/>
        </w:rPr>
        <w:tab/>
      </w:r>
      <w:r w:rsidRPr="005A5B33">
        <w:rPr>
          <w:rFonts w:ascii="Arial" w:eastAsia="Times New Roman" w:hAnsi="Arial" w:cs="Arial"/>
        </w:rPr>
        <w:tab/>
      </w:r>
      <w:r w:rsidRPr="005A5B33">
        <w:rPr>
          <w:rFonts w:ascii="Arial" w:eastAsia="Times New Roman" w:hAnsi="Arial" w:cs="Arial"/>
        </w:rPr>
        <w:tab/>
      </w:r>
      <w:r w:rsidRPr="005A5B33">
        <w:rPr>
          <w:rFonts w:ascii="Arial" w:eastAsia="Times New Roman" w:hAnsi="Arial" w:cs="Arial"/>
        </w:rPr>
        <w:tab/>
        <w:t>Tel: +1 (617) 453-7024</w:t>
      </w:r>
    </w:p>
    <w:p w14:paraId="69F839E4" w14:textId="171C1808" w:rsidR="00D93C7F" w:rsidRPr="005A5B33" w:rsidRDefault="00D16111" w:rsidP="00D93C7F">
      <w:pPr>
        <w:suppressLineNumbers/>
        <w:rPr>
          <w:rFonts w:ascii="Arial" w:eastAsia="Times New Roman" w:hAnsi="Arial" w:cs="Arial"/>
          <w:b/>
          <w:bCs/>
        </w:rPr>
      </w:pPr>
      <w:r w:rsidRPr="005A5B33">
        <w:rPr>
          <w:rFonts w:ascii="Arial" w:eastAsia="Times New Roman" w:hAnsi="Arial" w:cs="Arial"/>
        </w:rPr>
        <w:tab/>
      </w:r>
      <w:r w:rsidRPr="005A5B33">
        <w:rPr>
          <w:rFonts w:ascii="Arial" w:eastAsia="Times New Roman" w:hAnsi="Arial" w:cs="Arial"/>
        </w:rPr>
        <w:tab/>
      </w:r>
      <w:r w:rsidRPr="005A5B33">
        <w:rPr>
          <w:rFonts w:ascii="Arial" w:eastAsia="Times New Roman" w:hAnsi="Arial" w:cs="Arial"/>
        </w:rPr>
        <w:tab/>
      </w:r>
      <w:r w:rsidRPr="005A5B33">
        <w:rPr>
          <w:rFonts w:ascii="Arial" w:eastAsia="Times New Roman" w:hAnsi="Arial" w:cs="Arial"/>
        </w:rPr>
        <w:tab/>
      </w:r>
      <w:r w:rsidRPr="005A5B33">
        <w:rPr>
          <w:rFonts w:ascii="Arial" w:eastAsia="Times New Roman" w:hAnsi="Arial" w:cs="Arial"/>
          <w:b/>
          <w:bCs/>
        </w:rPr>
        <w:t xml:space="preserve">Email: </w:t>
      </w:r>
      <w:hyperlink r:id="rId9" w:history="1">
        <w:r w:rsidRPr="005A5B33">
          <w:rPr>
            <w:rStyle w:val="Hyperlink"/>
            <w:rFonts w:ascii="Arial" w:eastAsia="Times New Roman" w:hAnsi="Arial" w:cs="Arial"/>
            <w:b/>
            <w:bCs/>
          </w:rPr>
          <w:t>mwhited@synapse-energy.com</w:t>
        </w:r>
      </w:hyperlink>
      <w:r w:rsidRPr="005A5B33">
        <w:rPr>
          <w:rFonts w:ascii="Arial" w:eastAsia="Times New Roman" w:hAnsi="Arial" w:cs="Arial"/>
          <w:b/>
          <w:bCs/>
        </w:rPr>
        <w:t xml:space="preserve"> </w:t>
      </w:r>
    </w:p>
    <w:p w14:paraId="2BD2AF78" w14:textId="77777777" w:rsidR="00D16111" w:rsidRPr="005A5B33" w:rsidRDefault="00D16111" w:rsidP="00D93C7F">
      <w:pPr>
        <w:suppressLineNumbers/>
        <w:rPr>
          <w:rFonts w:ascii="Arial" w:eastAsia="Times New Roman" w:hAnsi="Arial" w:cs="Arial"/>
          <w:b/>
          <w:bCs/>
        </w:rPr>
      </w:pPr>
    </w:p>
    <w:p w14:paraId="72D1D563" w14:textId="33845353" w:rsidR="00D93C7F" w:rsidRPr="00C130AF" w:rsidRDefault="00D93C7F" w:rsidP="00D93C7F">
      <w:pPr>
        <w:suppressLineNumbers/>
        <w:autoSpaceDE w:val="0"/>
        <w:autoSpaceDN w:val="0"/>
        <w:adjustRightInd w:val="0"/>
        <w:rPr>
          <w:rFonts w:ascii="Arial" w:hAnsi="Arial" w:cs="Arial"/>
        </w:rPr>
      </w:pPr>
      <w:r w:rsidRPr="005A5B33">
        <w:rPr>
          <w:rFonts w:ascii="Arial" w:hAnsi="Arial" w:cs="Arial"/>
          <w:b/>
          <w:bCs/>
          <w:color w:val="000000"/>
        </w:rPr>
        <w:tab/>
      </w:r>
      <w:r w:rsidRPr="005A5B33">
        <w:rPr>
          <w:rFonts w:ascii="Arial" w:hAnsi="Arial" w:cs="Arial"/>
          <w:b/>
          <w:bCs/>
          <w:color w:val="000000"/>
        </w:rPr>
        <w:tab/>
      </w:r>
      <w:r w:rsidRPr="005A5B33">
        <w:rPr>
          <w:rFonts w:ascii="Arial" w:hAnsi="Arial" w:cs="Arial"/>
          <w:b/>
          <w:bCs/>
          <w:color w:val="000000"/>
        </w:rPr>
        <w:tab/>
      </w:r>
      <w:r w:rsidRPr="005A5B33">
        <w:rPr>
          <w:rFonts w:ascii="Arial" w:hAnsi="Arial" w:cs="Arial"/>
          <w:b/>
          <w:bCs/>
          <w:color w:val="000000"/>
        </w:rPr>
        <w:tab/>
      </w:r>
      <w:r w:rsidRPr="005A5B33">
        <w:rPr>
          <w:rFonts w:ascii="Arial" w:hAnsi="Arial" w:cs="Arial"/>
          <w:b/>
        </w:rPr>
        <w:t>Issued at</w:t>
      </w:r>
      <w:r w:rsidRPr="005A5B33">
        <w:rPr>
          <w:rFonts w:ascii="Arial" w:hAnsi="Arial" w:cs="Arial"/>
        </w:rPr>
        <w:t xml:space="preserve"> Halifax, Nova Scotia, this </w:t>
      </w:r>
      <w:r w:rsidR="00634CAC">
        <w:rPr>
          <w:rFonts w:ascii="Arial" w:hAnsi="Arial" w:cs="Arial"/>
        </w:rPr>
        <w:t>12</w:t>
      </w:r>
      <w:r w:rsidR="00626084">
        <w:rPr>
          <w:rFonts w:ascii="Arial" w:hAnsi="Arial" w:cs="Arial"/>
          <w:vertAlign w:val="superscript"/>
        </w:rPr>
        <w:t>th</w:t>
      </w:r>
      <w:r w:rsidR="00D16111" w:rsidRPr="005A5B33">
        <w:rPr>
          <w:rFonts w:ascii="Arial" w:hAnsi="Arial" w:cs="Arial"/>
        </w:rPr>
        <w:t xml:space="preserve"> day of </w:t>
      </w:r>
      <w:r w:rsidR="007F025B">
        <w:rPr>
          <w:rFonts w:ascii="Arial" w:hAnsi="Arial" w:cs="Arial"/>
        </w:rPr>
        <w:t>Ma</w:t>
      </w:r>
      <w:r w:rsidR="00634CAC">
        <w:rPr>
          <w:rFonts w:ascii="Arial" w:hAnsi="Arial" w:cs="Arial"/>
        </w:rPr>
        <w:t>rch</w:t>
      </w:r>
      <w:r w:rsidR="00CE6204" w:rsidRPr="005A5B33">
        <w:rPr>
          <w:rFonts w:ascii="Arial" w:hAnsi="Arial" w:cs="Arial"/>
        </w:rPr>
        <w:t xml:space="preserve"> 202</w:t>
      </w:r>
      <w:r w:rsidR="00634CAC">
        <w:rPr>
          <w:rFonts w:ascii="Arial" w:hAnsi="Arial" w:cs="Arial"/>
        </w:rPr>
        <w:t>6</w:t>
      </w:r>
      <w:r w:rsidRPr="005A5B33">
        <w:rPr>
          <w:rFonts w:ascii="Arial" w:hAnsi="Arial" w:cs="Arial"/>
        </w:rPr>
        <w:t>.</w:t>
      </w:r>
    </w:p>
    <w:p w14:paraId="76F436F0" w14:textId="77777777" w:rsidR="00D93C7F" w:rsidRPr="00C130AF" w:rsidRDefault="00D93C7F" w:rsidP="00D93C7F">
      <w:pPr>
        <w:suppressLineNumbers/>
        <w:rPr>
          <w:rFonts w:ascii="Arial" w:hAnsi="Arial" w:cs="Arial"/>
        </w:rPr>
      </w:pPr>
    </w:p>
    <w:p w14:paraId="11EC9EAF" w14:textId="77777777" w:rsidR="00D93C7F" w:rsidRPr="00C130AF" w:rsidRDefault="00D93C7F" w:rsidP="00D93C7F">
      <w:pPr>
        <w:suppressLineNumbers/>
        <w:rPr>
          <w:rFonts w:ascii="Arial" w:hAnsi="Arial" w:cs="Arial"/>
        </w:rPr>
      </w:pPr>
    </w:p>
    <w:p w14:paraId="3D905F0A" w14:textId="77777777" w:rsidR="00D93C7F" w:rsidRPr="00C130AF" w:rsidRDefault="00D93C7F" w:rsidP="00D93C7F">
      <w:pPr>
        <w:suppressLineNumbers/>
        <w:rPr>
          <w:rFonts w:ascii="Arial" w:hAnsi="Arial" w:cs="Arial"/>
        </w:rPr>
      </w:pPr>
      <w:r w:rsidRPr="00C130AF">
        <w:rPr>
          <w:rFonts w:ascii="Arial" w:hAnsi="Arial" w:cs="Arial"/>
        </w:rPr>
        <w:tab/>
      </w:r>
      <w:r w:rsidRPr="00C130AF">
        <w:rPr>
          <w:rFonts w:ascii="Arial" w:hAnsi="Arial" w:cs="Arial"/>
        </w:rPr>
        <w:tab/>
      </w:r>
      <w:r w:rsidRPr="00C130AF">
        <w:rPr>
          <w:rFonts w:ascii="Arial" w:hAnsi="Arial" w:cs="Arial"/>
        </w:rPr>
        <w:tab/>
      </w:r>
      <w:r w:rsidRPr="00C130AF">
        <w:rPr>
          <w:rFonts w:ascii="Arial" w:hAnsi="Arial" w:cs="Arial"/>
        </w:rPr>
        <w:tab/>
        <w:t>_________________</w:t>
      </w:r>
      <w:r w:rsidRPr="00C130AF">
        <w:rPr>
          <w:rFonts w:ascii="Arial" w:hAnsi="Arial" w:cs="Arial"/>
        </w:rPr>
        <w:softHyphen/>
      </w:r>
      <w:r w:rsidRPr="00C130AF">
        <w:rPr>
          <w:rFonts w:ascii="Arial" w:hAnsi="Arial" w:cs="Arial"/>
        </w:rPr>
        <w:softHyphen/>
      </w:r>
      <w:r w:rsidRPr="00C130AF">
        <w:rPr>
          <w:rFonts w:ascii="Arial" w:hAnsi="Arial" w:cs="Arial"/>
        </w:rPr>
        <w:softHyphen/>
      </w:r>
      <w:r w:rsidRPr="00C130AF">
        <w:rPr>
          <w:rFonts w:ascii="Arial" w:hAnsi="Arial" w:cs="Arial"/>
        </w:rPr>
        <w:softHyphen/>
      </w:r>
      <w:r w:rsidRPr="00C130AF">
        <w:rPr>
          <w:rFonts w:ascii="Arial" w:hAnsi="Arial" w:cs="Arial"/>
        </w:rPr>
        <w:softHyphen/>
      </w:r>
      <w:r w:rsidRPr="00C130AF">
        <w:rPr>
          <w:rFonts w:ascii="Arial" w:hAnsi="Arial" w:cs="Arial"/>
        </w:rPr>
        <w:softHyphen/>
      </w:r>
      <w:r w:rsidRPr="00C130AF">
        <w:rPr>
          <w:rFonts w:ascii="Arial" w:hAnsi="Arial" w:cs="Arial"/>
        </w:rPr>
        <w:softHyphen/>
      </w:r>
      <w:r w:rsidRPr="00C130AF">
        <w:rPr>
          <w:rFonts w:ascii="Arial" w:hAnsi="Arial" w:cs="Arial"/>
        </w:rPr>
        <w:softHyphen/>
      </w:r>
      <w:r w:rsidRPr="00C130AF">
        <w:rPr>
          <w:rFonts w:ascii="Arial" w:hAnsi="Arial" w:cs="Arial"/>
        </w:rPr>
        <w:softHyphen/>
      </w:r>
      <w:r w:rsidRPr="00C130AF">
        <w:rPr>
          <w:rFonts w:ascii="Arial" w:hAnsi="Arial" w:cs="Arial"/>
        </w:rPr>
        <w:softHyphen/>
      </w:r>
      <w:r w:rsidRPr="00C130AF">
        <w:rPr>
          <w:rFonts w:ascii="Arial" w:hAnsi="Arial" w:cs="Arial"/>
        </w:rPr>
        <w:softHyphen/>
      </w:r>
      <w:r w:rsidRPr="00C130AF">
        <w:rPr>
          <w:rFonts w:ascii="Arial" w:hAnsi="Arial" w:cs="Arial"/>
        </w:rPr>
        <w:softHyphen/>
        <w:t>__________________</w:t>
      </w:r>
    </w:p>
    <w:p w14:paraId="669AD6B3" w14:textId="1C85C2D4" w:rsidR="00D93C7F" w:rsidRDefault="00D93C7F" w:rsidP="00D93C7F">
      <w:pPr>
        <w:suppressLineNumbers/>
        <w:rPr>
          <w:rFonts w:ascii="Arial" w:hAnsi="Arial" w:cs="Arial"/>
          <w:b/>
        </w:rPr>
      </w:pPr>
      <w:r w:rsidRPr="00C130AF">
        <w:rPr>
          <w:rFonts w:ascii="Arial" w:hAnsi="Arial" w:cs="Arial"/>
        </w:rPr>
        <w:tab/>
      </w:r>
      <w:r w:rsidRPr="00C130AF">
        <w:rPr>
          <w:rFonts w:ascii="Arial" w:hAnsi="Arial" w:cs="Arial"/>
        </w:rPr>
        <w:tab/>
      </w:r>
      <w:r w:rsidRPr="00C130AF">
        <w:rPr>
          <w:rFonts w:ascii="Arial" w:hAnsi="Arial" w:cs="Arial"/>
        </w:rPr>
        <w:tab/>
      </w:r>
      <w:r w:rsidRPr="00C130AF">
        <w:rPr>
          <w:rFonts w:ascii="Arial" w:hAnsi="Arial" w:cs="Arial"/>
        </w:rPr>
        <w:tab/>
        <w:t>Crystal Henwood, Clerk</w:t>
      </w:r>
      <w:r w:rsidR="00790F0C">
        <w:rPr>
          <w:rFonts w:ascii="Arial" w:hAnsi="Arial" w:cs="Arial"/>
        </w:rPr>
        <w:t xml:space="preserve"> of the Board</w:t>
      </w:r>
    </w:p>
    <w:p w14:paraId="5D2B8996" w14:textId="77777777" w:rsidR="00D93C7F" w:rsidRDefault="00D93C7F" w:rsidP="00D93C7F">
      <w:pPr>
        <w:suppressLineNumbers/>
        <w:spacing w:after="160"/>
        <w:jc w:val="left"/>
        <w:rPr>
          <w:rFonts w:ascii="Arial" w:hAnsi="Arial" w:cs="Arial"/>
        </w:rPr>
      </w:pPr>
      <w:r>
        <w:rPr>
          <w:rFonts w:ascii="Arial" w:hAnsi="Arial" w:cs="Arial"/>
        </w:rPr>
        <w:t xml:space="preserve"> </w:t>
      </w:r>
    </w:p>
    <w:p w14:paraId="6A4A234B" w14:textId="77777777" w:rsidR="00D93C7F" w:rsidRDefault="00D93C7F" w:rsidP="00D93C7F">
      <w:pPr>
        <w:suppressLineNumbers/>
        <w:spacing w:after="160"/>
        <w:jc w:val="left"/>
        <w:rPr>
          <w:rFonts w:ascii="Arial" w:hAnsi="Arial" w:cs="Arial"/>
        </w:rPr>
      </w:pPr>
      <w:r>
        <w:rPr>
          <w:rFonts w:ascii="Arial" w:hAnsi="Arial" w:cs="Arial"/>
        </w:rPr>
        <w:br w:type="page"/>
      </w:r>
    </w:p>
    <w:p w14:paraId="6EDE93F2" w14:textId="1F35A23F" w:rsidR="00D81189" w:rsidRPr="001967C9" w:rsidRDefault="00D81189" w:rsidP="00D81189">
      <w:pPr>
        <w:pStyle w:val="ListParagraph"/>
        <w:numPr>
          <w:ilvl w:val="0"/>
          <w:numId w:val="4"/>
        </w:numPr>
        <w:spacing w:line="480" w:lineRule="auto"/>
        <w:contextualSpacing w:val="0"/>
        <w:jc w:val="left"/>
        <w:textAlignment w:val="center"/>
        <w:rPr>
          <w:rFonts w:ascii="Arial" w:eastAsia="Times New Roman" w:hAnsi="Arial" w:cs="Arial"/>
        </w:rPr>
      </w:pPr>
      <w:r>
        <w:rPr>
          <w:rFonts w:ascii="Arial" w:eastAsia="Times New Roman" w:hAnsi="Arial" w:cs="Arial"/>
        </w:rPr>
        <w:lastRenderedPageBreak/>
        <w:t xml:space="preserve"> Refer to NS Power’s Application, p. 3, lines 8-10</w:t>
      </w:r>
      <w:r w:rsidR="001C01B8">
        <w:rPr>
          <w:rFonts w:ascii="Arial" w:eastAsia="Times New Roman" w:hAnsi="Arial" w:cs="Arial"/>
        </w:rPr>
        <w:t xml:space="preserve"> regarding the expiration of the ELIADC tariff by the end of 2026 and an “alternative course of action” if </w:t>
      </w:r>
      <w:r w:rsidR="001D1412">
        <w:rPr>
          <w:rFonts w:ascii="Arial" w:eastAsia="Times New Roman" w:hAnsi="Arial" w:cs="Arial"/>
        </w:rPr>
        <w:t>Port Hawkesbury Paper LP (</w:t>
      </w:r>
      <w:r w:rsidR="001C01B8">
        <w:rPr>
          <w:rFonts w:ascii="Arial" w:eastAsia="Times New Roman" w:hAnsi="Arial" w:cs="Arial"/>
        </w:rPr>
        <w:t>PHP</w:t>
      </w:r>
      <w:r w:rsidR="001D1412">
        <w:rPr>
          <w:rFonts w:ascii="Arial" w:eastAsia="Times New Roman" w:hAnsi="Arial" w:cs="Arial"/>
        </w:rPr>
        <w:t>)</w:t>
      </w:r>
      <w:r w:rsidR="001C01B8">
        <w:rPr>
          <w:rFonts w:ascii="Arial" w:eastAsia="Times New Roman" w:hAnsi="Arial" w:cs="Arial"/>
        </w:rPr>
        <w:t xml:space="preserve"> will not subscribe to the </w:t>
      </w:r>
      <w:r w:rsidR="00723806" w:rsidRPr="00723806">
        <w:rPr>
          <w:rFonts w:ascii="Arial" w:eastAsia="Times New Roman" w:hAnsi="Arial" w:cs="Arial"/>
          <w:lang w:val="en-US"/>
        </w:rPr>
        <w:t xml:space="preserve">Extra Large Industrial Dispatchable (ELID) </w:t>
      </w:r>
      <w:r w:rsidR="00723806">
        <w:rPr>
          <w:rFonts w:ascii="Arial" w:eastAsia="Times New Roman" w:hAnsi="Arial" w:cs="Arial"/>
        </w:rPr>
        <w:t>tariff</w:t>
      </w:r>
      <w:r w:rsidR="001C01B8">
        <w:rPr>
          <w:rFonts w:ascii="Arial" w:eastAsia="Times New Roman" w:hAnsi="Arial" w:cs="Arial"/>
        </w:rPr>
        <w:t>.</w:t>
      </w:r>
    </w:p>
    <w:p w14:paraId="6BDEA379" w14:textId="7854CAF0" w:rsidR="00D81189" w:rsidRDefault="00D81189" w:rsidP="00D81189">
      <w:pPr>
        <w:pStyle w:val="ListParagraph"/>
        <w:numPr>
          <w:ilvl w:val="1"/>
          <w:numId w:val="4"/>
        </w:numPr>
        <w:spacing w:after="160" w:line="480" w:lineRule="auto"/>
        <w:jc w:val="left"/>
        <w:rPr>
          <w:rFonts w:ascii="Arial" w:hAnsi="Arial" w:cs="Arial"/>
        </w:rPr>
      </w:pPr>
      <w:r w:rsidRPr="0045462E">
        <w:rPr>
          <w:rFonts w:ascii="Arial" w:hAnsi="Arial" w:cs="Arial"/>
        </w:rPr>
        <w:t xml:space="preserve">Please </w:t>
      </w:r>
      <w:r w:rsidR="001C01B8">
        <w:rPr>
          <w:rFonts w:ascii="Arial" w:hAnsi="Arial" w:cs="Arial"/>
        </w:rPr>
        <w:t>explain</w:t>
      </w:r>
      <w:r w:rsidR="001C01B8" w:rsidRPr="0045462E">
        <w:rPr>
          <w:rFonts w:ascii="Arial" w:hAnsi="Arial" w:cs="Arial"/>
        </w:rPr>
        <w:t xml:space="preserve"> </w:t>
      </w:r>
      <w:r w:rsidRPr="0045462E">
        <w:rPr>
          <w:rFonts w:ascii="Arial" w:hAnsi="Arial" w:cs="Arial"/>
        </w:rPr>
        <w:t xml:space="preserve">if such an alternative course of action would need to </w:t>
      </w:r>
      <w:r>
        <w:rPr>
          <w:rFonts w:ascii="Arial" w:hAnsi="Arial" w:cs="Arial"/>
        </w:rPr>
        <w:t xml:space="preserve">be </w:t>
      </w:r>
      <w:r w:rsidRPr="0045462E">
        <w:rPr>
          <w:rFonts w:ascii="Arial" w:hAnsi="Arial" w:cs="Arial"/>
        </w:rPr>
        <w:t>complete</w:t>
      </w:r>
      <w:r>
        <w:rPr>
          <w:rFonts w:ascii="Arial" w:hAnsi="Arial" w:cs="Arial"/>
        </w:rPr>
        <w:t>d</w:t>
      </w:r>
      <w:r w:rsidRPr="0045462E">
        <w:rPr>
          <w:rFonts w:ascii="Arial" w:hAnsi="Arial" w:cs="Arial"/>
        </w:rPr>
        <w:t xml:space="preserve"> before January 1, 2027. If not, please explain why such an alternative course would not need to </w:t>
      </w:r>
      <w:r>
        <w:rPr>
          <w:rFonts w:ascii="Arial" w:hAnsi="Arial" w:cs="Arial"/>
        </w:rPr>
        <w:t xml:space="preserve">be </w:t>
      </w:r>
      <w:r w:rsidRPr="0045462E">
        <w:rPr>
          <w:rFonts w:ascii="Arial" w:hAnsi="Arial" w:cs="Arial"/>
        </w:rPr>
        <w:t>complete</w:t>
      </w:r>
      <w:r>
        <w:rPr>
          <w:rFonts w:ascii="Arial" w:hAnsi="Arial" w:cs="Arial"/>
        </w:rPr>
        <w:t>d</w:t>
      </w:r>
      <w:r w:rsidRPr="0045462E">
        <w:rPr>
          <w:rFonts w:ascii="Arial" w:hAnsi="Arial" w:cs="Arial"/>
        </w:rPr>
        <w:t xml:space="preserve"> before January 1, 2027.</w:t>
      </w:r>
    </w:p>
    <w:p w14:paraId="3D54BC87" w14:textId="7F32C058" w:rsidR="00D81189" w:rsidRDefault="00D81189" w:rsidP="00D81189">
      <w:pPr>
        <w:pStyle w:val="ListParagraph"/>
        <w:numPr>
          <w:ilvl w:val="1"/>
          <w:numId w:val="4"/>
        </w:numPr>
        <w:spacing w:after="160" w:line="480" w:lineRule="auto"/>
        <w:jc w:val="left"/>
        <w:rPr>
          <w:rFonts w:ascii="Arial" w:hAnsi="Arial" w:cs="Arial"/>
        </w:rPr>
      </w:pPr>
      <w:r>
        <w:rPr>
          <w:rFonts w:ascii="Arial" w:hAnsi="Arial" w:cs="Arial"/>
        </w:rPr>
        <w:t>Please confirm that PHP could take service on the</w:t>
      </w:r>
      <w:r w:rsidR="00723806">
        <w:rPr>
          <w:rFonts w:ascii="Arial" w:hAnsi="Arial" w:cs="Arial"/>
        </w:rPr>
        <w:t xml:space="preserve"> Large Industrial (</w:t>
      </w:r>
      <w:r>
        <w:rPr>
          <w:rFonts w:ascii="Arial" w:hAnsi="Arial" w:cs="Arial"/>
        </w:rPr>
        <w:t>LI</w:t>
      </w:r>
      <w:r w:rsidR="00723806">
        <w:rPr>
          <w:rFonts w:ascii="Arial" w:hAnsi="Arial" w:cs="Arial"/>
        </w:rPr>
        <w:t>)</w:t>
      </w:r>
      <w:r>
        <w:rPr>
          <w:rFonts w:ascii="Arial" w:hAnsi="Arial" w:cs="Arial"/>
        </w:rPr>
        <w:t xml:space="preserve"> tariff. If not confirmed, please explain why PHP could not take service on the LI tariff.</w:t>
      </w:r>
    </w:p>
    <w:p w14:paraId="2B024E81" w14:textId="509440D5" w:rsidR="001C01B8" w:rsidRPr="00B204C7" w:rsidRDefault="001C01B8" w:rsidP="00D81189">
      <w:pPr>
        <w:pStyle w:val="ListParagraph"/>
        <w:numPr>
          <w:ilvl w:val="1"/>
          <w:numId w:val="4"/>
        </w:numPr>
        <w:spacing w:after="160" w:line="480" w:lineRule="auto"/>
        <w:jc w:val="left"/>
        <w:rPr>
          <w:rFonts w:ascii="Arial" w:hAnsi="Arial" w:cs="Arial"/>
        </w:rPr>
      </w:pPr>
      <w:r>
        <w:rPr>
          <w:rFonts w:ascii="Arial" w:hAnsi="Arial" w:cs="Arial"/>
        </w:rPr>
        <w:t>Could PHP elect to take service on another rate offered by NS Power, other than the LI tariff? If yes, please provide a list of all potential tariffs PHP could take service on. If not, please explain why not.</w:t>
      </w:r>
    </w:p>
    <w:p w14:paraId="76D15843" w14:textId="4FB6E408" w:rsidR="00D81189" w:rsidRDefault="6DC580F0" w:rsidP="00D81189">
      <w:pPr>
        <w:pStyle w:val="ListParagraph"/>
        <w:numPr>
          <w:ilvl w:val="1"/>
          <w:numId w:val="4"/>
        </w:numPr>
        <w:spacing w:after="160" w:line="480" w:lineRule="auto"/>
        <w:jc w:val="left"/>
        <w:rPr>
          <w:rFonts w:ascii="Arial" w:hAnsi="Arial" w:cs="Arial"/>
        </w:rPr>
      </w:pPr>
      <w:r w:rsidRPr="6DC580F0">
        <w:rPr>
          <w:rFonts w:ascii="Arial" w:hAnsi="Arial" w:cs="Arial"/>
        </w:rPr>
        <w:t>If PHP chooses not to take service under the ELID tariff, and an alternative tariff is developed, would such a tariff need to be a below-the-line tariff? Please explain.</w:t>
      </w:r>
    </w:p>
    <w:p w14:paraId="20B8369F" w14:textId="77777777" w:rsidR="001C01B8" w:rsidRDefault="001C01B8" w:rsidP="001C01B8">
      <w:pPr>
        <w:pStyle w:val="ListParagraph"/>
        <w:spacing w:after="160" w:line="480" w:lineRule="auto"/>
        <w:ind w:left="1080"/>
        <w:jc w:val="left"/>
        <w:rPr>
          <w:rFonts w:ascii="Arial" w:hAnsi="Arial" w:cs="Arial"/>
        </w:rPr>
      </w:pPr>
    </w:p>
    <w:p w14:paraId="061E0B7A" w14:textId="77777777" w:rsidR="001D1412" w:rsidRDefault="001C01B8" w:rsidP="001D1412">
      <w:pPr>
        <w:pStyle w:val="ListParagraph"/>
        <w:numPr>
          <w:ilvl w:val="0"/>
          <w:numId w:val="4"/>
        </w:numPr>
        <w:spacing w:after="160" w:line="480" w:lineRule="auto"/>
        <w:jc w:val="left"/>
        <w:rPr>
          <w:rFonts w:ascii="Arial" w:hAnsi="Arial" w:cs="Arial"/>
        </w:rPr>
      </w:pPr>
      <w:r>
        <w:rPr>
          <w:rFonts w:ascii="Arial" w:hAnsi="Arial" w:cs="Arial"/>
        </w:rPr>
        <w:t xml:space="preserve"> Regarding an “above-the-line” (ATL) versus “below-the-line” (BTL) tariff, generally:</w:t>
      </w:r>
    </w:p>
    <w:p w14:paraId="0C4C629A" w14:textId="5954D01D" w:rsidR="001D1412" w:rsidRDefault="001D1412" w:rsidP="001D1412">
      <w:pPr>
        <w:pStyle w:val="ListParagraph"/>
        <w:numPr>
          <w:ilvl w:val="1"/>
          <w:numId w:val="4"/>
        </w:numPr>
        <w:spacing w:after="160" w:line="480" w:lineRule="auto"/>
        <w:jc w:val="left"/>
        <w:rPr>
          <w:rFonts w:ascii="Arial" w:hAnsi="Arial" w:cs="Arial"/>
        </w:rPr>
      </w:pPr>
      <w:r w:rsidRPr="001D1412">
        <w:rPr>
          <w:rFonts w:ascii="Arial" w:hAnsi="Arial" w:cs="Arial"/>
        </w:rPr>
        <w:t>Please explain the difference between an ATL and a BTL tariff in terms of how the associated costs are reflected in Nova Scotia Power’s cost-of-service study.</w:t>
      </w:r>
    </w:p>
    <w:p w14:paraId="10DFCDD5" w14:textId="77777777" w:rsidR="001D1412" w:rsidRDefault="001D1412" w:rsidP="001D1412">
      <w:pPr>
        <w:pStyle w:val="ListParagraph"/>
        <w:numPr>
          <w:ilvl w:val="1"/>
          <w:numId w:val="4"/>
        </w:numPr>
        <w:spacing w:after="160" w:line="480" w:lineRule="auto"/>
        <w:jc w:val="left"/>
        <w:rPr>
          <w:rFonts w:ascii="Arial" w:hAnsi="Arial" w:cs="Arial"/>
        </w:rPr>
      </w:pPr>
      <w:r w:rsidRPr="001D1412">
        <w:rPr>
          <w:rFonts w:ascii="Arial" w:hAnsi="Arial" w:cs="Arial"/>
        </w:rPr>
        <w:t>Please explain how revenue received under an ATL tariff is treated in the cost-of-service study, and how that treatment differs from the treatment of revenue received under a BTL tariff.</w:t>
      </w:r>
    </w:p>
    <w:p w14:paraId="204DC87B" w14:textId="7C66DAAB" w:rsidR="00D81189" w:rsidRDefault="001D1412" w:rsidP="001D1412">
      <w:pPr>
        <w:pStyle w:val="ListParagraph"/>
        <w:numPr>
          <w:ilvl w:val="1"/>
          <w:numId w:val="4"/>
        </w:numPr>
        <w:spacing w:after="160" w:line="480" w:lineRule="auto"/>
        <w:jc w:val="left"/>
        <w:rPr>
          <w:rFonts w:ascii="Arial" w:hAnsi="Arial" w:cs="Arial"/>
        </w:rPr>
      </w:pPr>
      <w:r w:rsidRPr="001D1412">
        <w:rPr>
          <w:rFonts w:ascii="Arial" w:hAnsi="Arial" w:cs="Arial"/>
        </w:rPr>
        <w:t xml:space="preserve"> Please explain the criteria, principles, or guidelines Nova Scotia Power considers when determining whether a tariff should be treated as ATL or BTL.</w:t>
      </w:r>
    </w:p>
    <w:p w14:paraId="47746689" w14:textId="605C1B5A" w:rsidR="001D1412" w:rsidRDefault="001D1412" w:rsidP="001D1412">
      <w:pPr>
        <w:pStyle w:val="ListParagraph"/>
        <w:numPr>
          <w:ilvl w:val="1"/>
          <w:numId w:val="4"/>
        </w:numPr>
        <w:spacing w:after="160" w:line="480" w:lineRule="auto"/>
        <w:jc w:val="left"/>
        <w:rPr>
          <w:rFonts w:ascii="Arial" w:hAnsi="Arial" w:cs="Arial"/>
        </w:rPr>
      </w:pPr>
      <w:r w:rsidRPr="001D1412">
        <w:rPr>
          <w:rFonts w:ascii="Arial" w:hAnsi="Arial" w:cs="Arial"/>
        </w:rPr>
        <w:t>Please identify any precedents, Board decisions, regulatory policies, or internal guidelines that Nova Scotia Power relies upon when determining whether a tariff is treated as ATL or BTL.</w:t>
      </w:r>
    </w:p>
    <w:p w14:paraId="5F9D3F07" w14:textId="6484C11C" w:rsidR="00A16EF7" w:rsidRDefault="00A16EF7" w:rsidP="00A16EF7">
      <w:pPr>
        <w:pStyle w:val="ListParagraph"/>
        <w:numPr>
          <w:ilvl w:val="0"/>
          <w:numId w:val="4"/>
        </w:numPr>
        <w:spacing w:after="160" w:line="480" w:lineRule="auto"/>
        <w:jc w:val="left"/>
        <w:rPr>
          <w:rFonts w:ascii="Arial" w:hAnsi="Arial" w:cs="Arial"/>
        </w:rPr>
      </w:pPr>
      <w:r>
        <w:rPr>
          <w:rFonts w:ascii="Arial" w:hAnsi="Arial" w:cs="Arial"/>
        </w:rPr>
        <w:lastRenderedPageBreak/>
        <w:t>Regarding allocation of costs to PHP in NS Power’s cost of service study:</w:t>
      </w:r>
    </w:p>
    <w:p w14:paraId="191DCC79" w14:textId="088F46D4" w:rsidR="000B076A" w:rsidRPr="00D81189" w:rsidRDefault="00A16EF7" w:rsidP="000B076A">
      <w:pPr>
        <w:pStyle w:val="ListParagraph"/>
        <w:numPr>
          <w:ilvl w:val="1"/>
          <w:numId w:val="4"/>
        </w:numPr>
        <w:spacing w:after="160" w:line="480" w:lineRule="auto"/>
        <w:jc w:val="left"/>
        <w:rPr>
          <w:rFonts w:ascii="Arial" w:hAnsi="Arial" w:cs="Arial"/>
        </w:rPr>
      </w:pPr>
      <w:r>
        <w:rPr>
          <w:rFonts w:ascii="Arial" w:hAnsi="Arial" w:cs="Arial"/>
        </w:rPr>
        <w:t xml:space="preserve">Please provide NS Power’s most recently filed cost of service study in </w:t>
      </w:r>
      <w:r w:rsidR="000B076A" w:rsidRPr="1D5F8037">
        <w:rPr>
          <w:rFonts w:ascii="Arial" w:hAnsi="Arial" w:cs="Arial"/>
        </w:rPr>
        <w:t>Excel with working formulas.</w:t>
      </w:r>
    </w:p>
    <w:p w14:paraId="4F8CE132" w14:textId="5596DA25" w:rsidR="00E015B9" w:rsidRDefault="00E015B9" w:rsidP="00A16EF7">
      <w:pPr>
        <w:pStyle w:val="ListParagraph"/>
        <w:numPr>
          <w:ilvl w:val="1"/>
          <w:numId w:val="4"/>
        </w:numPr>
        <w:spacing w:after="160" w:line="480" w:lineRule="auto"/>
        <w:jc w:val="left"/>
        <w:rPr>
          <w:rFonts w:ascii="Arial" w:hAnsi="Arial" w:cs="Arial"/>
        </w:rPr>
      </w:pPr>
      <w:r>
        <w:rPr>
          <w:rFonts w:ascii="Arial" w:hAnsi="Arial" w:cs="Arial"/>
        </w:rPr>
        <w:t>Please provide the allocators associated with each cost category in NS Power’s most recent cost of service study along with a brief description of each allocator.</w:t>
      </w:r>
    </w:p>
    <w:p w14:paraId="5658C5DD" w14:textId="544FFA42" w:rsidR="00E015B9" w:rsidRDefault="00E015B9" w:rsidP="00A16EF7">
      <w:pPr>
        <w:pStyle w:val="ListParagraph"/>
        <w:numPr>
          <w:ilvl w:val="1"/>
          <w:numId w:val="4"/>
        </w:numPr>
        <w:spacing w:after="160" w:line="480" w:lineRule="auto"/>
        <w:jc w:val="left"/>
        <w:rPr>
          <w:rFonts w:ascii="Arial" w:hAnsi="Arial" w:cs="Arial"/>
        </w:rPr>
      </w:pPr>
      <w:r>
        <w:rPr>
          <w:rFonts w:ascii="Arial" w:hAnsi="Arial" w:cs="Arial"/>
        </w:rPr>
        <w:t>Please provide the derivation of each allocator in NS Power’s most recent cost of service study. Please include the data for each class’s coincident peak demand, non-coincident peak demand, energy consumption, number of customers, and all other relevant data for determining allocation factors, as well as the calculation of the allocator itself.</w:t>
      </w:r>
    </w:p>
    <w:p w14:paraId="02DED755" w14:textId="78E30E48" w:rsidR="00A16EF7" w:rsidRDefault="00A16EF7" w:rsidP="00A16EF7">
      <w:pPr>
        <w:pStyle w:val="ListParagraph"/>
        <w:numPr>
          <w:ilvl w:val="1"/>
          <w:numId w:val="4"/>
        </w:numPr>
        <w:spacing w:after="160" w:line="480" w:lineRule="auto"/>
        <w:jc w:val="left"/>
        <w:rPr>
          <w:rFonts w:ascii="Arial" w:hAnsi="Arial" w:cs="Arial"/>
        </w:rPr>
      </w:pPr>
      <w:r>
        <w:rPr>
          <w:rFonts w:ascii="Arial" w:hAnsi="Arial" w:cs="Arial"/>
        </w:rPr>
        <w:t xml:space="preserve">Please describe what stakeholder input was received regarding allocation of costs to PHP in its latest cost of service study. </w:t>
      </w:r>
    </w:p>
    <w:p w14:paraId="1F1BA4E0" w14:textId="3E9D93EE" w:rsidR="00E015B9" w:rsidRDefault="00E015B9" w:rsidP="00E015B9">
      <w:pPr>
        <w:pStyle w:val="ListParagraph"/>
        <w:numPr>
          <w:ilvl w:val="1"/>
          <w:numId w:val="4"/>
        </w:numPr>
        <w:spacing w:after="160" w:line="480" w:lineRule="auto"/>
        <w:jc w:val="left"/>
        <w:rPr>
          <w:rFonts w:ascii="Arial" w:hAnsi="Arial" w:cs="Arial"/>
        </w:rPr>
      </w:pPr>
      <w:r>
        <w:rPr>
          <w:rFonts w:ascii="Arial" w:hAnsi="Arial" w:cs="Arial"/>
        </w:rPr>
        <w:t xml:space="preserve">Please briefly describe what stakeholder feedback was received regarding allocation of costs to PHP and the large industrial class for NS Power’s most recent cost of service study. </w:t>
      </w:r>
    </w:p>
    <w:p w14:paraId="0E92F9AD" w14:textId="07D87036" w:rsidR="00E015B9" w:rsidRDefault="00E015B9" w:rsidP="00E015B9">
      <w:pPr>
        <w:pStyle w:val="ListParagraph"/>
        <w:numPr>
          <w:ilvl w:val="1"/>
          <w:numId w:val="4"/>
        </w:numPr>
        <w:spacing w:after="160" w:line="480" w:lineRule="auto"/>
        <w:jc w:val="left"/>
        <w:rPr>
          <w:rFonts w:ascii="Arial" w:hAnsi="Arial" w:cs="Arial"/>
        </w:rPr>
      </w:pPr>
      <w:r>
        <w:rPr>
          <w:rFonts w:ascii="Arial" w:hAnsi="Arial" w:cs="Arial"/>
        </w:rPr>
        <w:t xml:space="preserve">Did NS Power modify any cost allocation methods for the LI class or PHP in response to stakeholder feedback for its most recent cost of service study? Please explain. </w:t>
      </w:r>
    </w:p>
    <w:p w14:paraId="196B8AD3" w14:textId="77777777" w:rsidR="00A16EF7" w:rsidRPr="001D1412" w:rsidRDefault="00A16EF7" w:rsidP="00A16EF7">
      <w:pPr>
        <w:pStyle w:val="ListParagraph"/>
        <w:spacing w:after="160" w:line="480" w:lineRule="auto"/>
        <w:ind w:left="360"/>
        <w:jc w:val="left"/>
        <w:rPr>
          <w:rFonts w:ascii="Arial" w:hAnsi="Arial" w:cs="Arial"/>
        </w:rPr>
      </w:pPr>
    </w:p>
    <w:p w14:paraId="01213596" w14:textId="77777777" w:rsidR="004572AF" w:rsidRDefault="1D5F8037" w:rsidP="00B056E2">
      <w:pPr>
        <w:pStyle w:val="ListParagraph"/>
        <w:numPr>
          <w:ilvl w:val="0"/>
          <w:numId w:val="4"/>
        </w:numPr>
        <w:spacing w:line="480" w:lineRule="auto"/>
        <w:contextualSpacing w:val="0"/>
        <w:jc w:val="left"/>
        <w:textAlignment w:val="center"/>
        <w:rPr>
          <w:rFonts w:ascii="Arial" w:eastAsia="Times New Roman" w:hAnsi="Arial" w:cs="Arial"/>
        </w:rPr>
      </w:pPr>
      <w:r w:rsidRPr="004572AF">
        <w:rPr>
          <w:rFonts w:ascii="Arial" w:eastAsia="Times New Roman" w:hAnsi="Arial" w:cs="Arial"/>
        </w:rPr>
        <w:t xml:space="preserve"> Refer to the Application, p. </w:t>
      </w:r>
      <w:r w:rsidR="006314FB" w:rsidRPr="004572AF">
        <w:rPr>
          <w:rFonts w:ascii="Arial" w:eastAsia="Times New Roman" w:hAnsi="Arial" w:cs="Arial"/>
        </w:rPr>
        <w:t>8 regarding interruptible service and the L</w:t>
      </w:r>
      <w:r w:rsidR="004572AF" w:rsidRPr="004572AF">
        <w:rPr>
          <w:rFonts w:ascii="Arial" w:eastAsia="Times New Roman" w:hAnsi="Arial" w:cs="Arial"/>
        </w:rPr>
        <w:t xml:space="preserve">arge Industrial </w:t>
      </w:r>
      <w:r w:rsidR="006314FB" w:rsidRPr="004572AF">
        <w:rPr>
          <w:rFonts w:ascii="Arial" w:eastAsia="Times New Roman" w:hAnsi="Arial" w:cs="Arial"/>
        </w:rPr>
        <w:t xml:space="preserve">Interruptible Rider (LIIR). </w:t>
      </w:r>
    </w:p>
    <w:p w14:paraId="6310EA74" w14:textId="4B57C4AE" w:rsidR="00D81189" w:rsidRDefault="004572AF" w:rsidP="004572AF">
      <w:pPr>
        <w:pStyle w:val="ListParagraph"/>
        <w:numPr>
          <w:ilvl w:val="1"/>
          <w:numId w:val="4"/>
        </w:numPr>
        <w:spacing w:line="480" w:lineRule="auto"/>
        <w:contextualSpacing w:val="0"/>
        <w:jc w:val="left"/>
        <w:textAlignment w:val="center"/>
        <w:rPr>
          <w:rFonts w:ascii="Arial" w:eastAsia="Times New Roman" w:hAnsi="Arial" w:cs="Arial"/>
        </w:rPr>
      </w:pPr>
      <w:r w:rsidRPr="004572AF">
        <w:rPr>
          <w:rFonts w:ascii="Arial" w:eastAsia="Times New Roman" w:hAnsi="Arial" w:cs="Arial"/>
        </w:rPr>
        <w:t>Please explain how the LIIR credit of $7.638 per kVA and $7.667 per kVA of interruptible service for 2026 and 2027, respectively</w:t>
      </w:r>
      <w:r>
        <w:rPr>
          <w:rFonts w:ascii="Arial" w:eastAsia="Times New Roman" w:hAnsi="Arial" w:cs="Arial"/>
        </w:rPr>
        <w:t xml:space="preserve"> were developed and provide the associated workpapers.</w:t>
      </w:r>
    </w:p>
    <w:p w14:paraId="23F5F066" w14:textId="05777480" w:rsidR="00D07504" w:rsidRPr="00F66B7F" w:rsidRDefault="00D07504" w:rsidP="00D07504">
      <w:pPr>
        <w:pStyle w:val="ListParagraph"/>
        <w:numPr>
          <w:ilvl w:val="1"/>
          <w:numId w:val="4"/>
        </w:numPr>
        <w:spacing w:line="480" w:lineRule="auto"/>
        <w:rPr>
          <w:rFonts w:ascii="Arial" w:eastAsia="Times New Roman" w:hAnsi="Arial" w:cs="Arial"/>
        </w:rPr>
      </w:pPr>
      <w:r w:rsidRPr="1D5F8037">
        <w:rPr>
          <w:rFonts w:ascii="Arial" w:eastAsia="Times New Roman" w:hAnsi="Arial" w:cs="Arial"/>
        </w:rPr>
        <w:t xml:space="preserve">Please provide the workpapers calculating </w:t>
      </w:r>
      <w:r>
        <w:rPr>
          <w:rFonts w:ascii="Arial" w:eastAsia="Times New Roman" w:hAnsi="Arial" w:cs="Arial"/>
        </w:rPr>
        <w:t xml:space="preserve">each rate element </w:t>
      </w:r>
      <w:r w:rsidRPr="1D5F8037">
        <w:rPr>
          <w:rFonts w:ascii="Arial" w:eastAsia="Times New Roman" w:hAnsi="Arial" w:cs="Arial"/>
        </w:rPr>
        <w:t>of the Large Industrial tariff.</w:t>
      </w:r>
    </w:p>
    <w:p w14:paraId="27517B24" w14:textId="52894D30" w:rsidR="004572AF" w:rsidRDefault="004572AF" w:rsidP="00FB0252">
      <w:pPr>
        <w:pStyle w:val="ListParagraph"/>
        <w:numPr>
          <w:ilvl w:val="1"/>
          <w:numId w:val="4"/>
        </w:numPr>
        <w:spacing w:line="480" w:lineRule="auto"/>
        <w:contextualSpacing w:val="0"/>
        <w:jc w:val="left"/>
        <w:textAlignment w:val="center"/>
        <w:rPr>
          <w:rFonts w:ascii="Arial" w:eastAsia="Times New Roman" w:hAnsi="Arial" w:cs="Arial"/>
        </w:rPr>
      </w:pPr>
      <w:r w:rsidRPr="004572AF">
        <w:rPr>
          <w:rFonts w:ascii="Arial" w:eastAsia="Times New Roman" w:hAnsi="Arial" w:cs="Arial"/>
        </w:rPr>
        <w:lastRenderedPageBreak/>
        <w:t>Please explain why the LIIR credit is lower than that which would have been developed in accordance with the Company’s established practice for pricing of the interruptible credit ($13.107 per kVA demand coincident with system peak)</w:t>
      </w:r>
      <w:r>
        <w:rPr>
          <w:rFonts w:ascii="Arial" w:eastAsia="Times New Roman" w:hAnsi="Arial" w:cs="Arial"/>
        </w:rPr>
        <w:t>.</w:t>
      </w:r>
    </w:p>
    <w:p w14:paraId="3D0E3DBB" w14:textId="77777777" w:rsidR="004572AF" w:rsidRPr="004572AF" w:rsidRDefault="004572AF" w:rsidP="004572AF">
      <w:pPr>
        <w:pStyle w:val="ListParagraph"/>
        <w:spacing w:line="480" w:lineRule="auto"/>
        <w:ind w:left="1080"/>
        <w:contextualSpacing w:val="0"/>
        <w:jc w:val="left"/>
        <w:textAlignment w:val="center"/>
        <w:rPr>
          <w:rFonts w:ascii="Arial" w:eastAsia="Times New Roman" w:hAnsi="Arial" w:cs="Arial"/>
        </w:rPr>
      </w:pPr>
    </w:p>
    <w:p w14:paraId="0AF67486" w14:textId="6DFA4DB1" w:rsidR="004572AF" w:rsidRPr="004572AF" w:rsidRDefault="004572AF" w:rsidP="004572AF">
      <w:pPr>
        <w:pStyle w:val="ListParagraph"/>
        <w:numPr>
          <w:ilvl w:val="0"/>
          <w:numId w:val="4"/>
        </w:numPr>
        <w:spacing w:line="480" w:lineRule="auto"/>
        <w:contextualSpacing w:val="0"/>
        <w:jc w:val="left"/>
        <w:textAlignment w:val="center"/>
        <w:rPr>
          <w:rFonts w:ascii="Arial" w:eastAsia="Times New Roman" w:hAnsi="Arial" w:cs="Arial"/>
        </w:rPr>
      </w:pPr>
      <w:r>
        <w:rPr>
          <w:rFonts w:ascii="Arial" w:eastAsia="Times New Roman" w:hAnsi="Arial" w:cs="Arial"/>
        </w:rPr>
        <w:t xml:space="preserve"> </w:t>
      </w:r>
      <w:r w:rsidRPr="004572AF">
        <w:rPr>
          <w:rFonts w:ascii="Arial" w:eastAsia="Times New Roman" w:hAnsi="Arial" w:cs="Arial"/>
        </w:rPr>
        <w:t xml:space="preserve">Refer to the Application, p. 8 regarding interruptible service and the Large Industrial Interruptible Rider (LIIR). </w:t>
      </w:r>
    </w:p>
    <w:p w14:paraId="18D33C01" w14:textId="58589860" w:rsidR="004572AF" w:rsidRDefault="004572AF" w:rsidP="004572AF">
      <w:pPr>
        <w:pStyle w:val="ListParagraph"/>
        <w:numPr>
          <w:ilvl w:val="1"/>
          <w:numId w:val="4"/>
        </w:numPr>
        <w:spacing w:line="480" w:lineRule="auto"/>
        <w:rPr>
          <w:rFonts w:ascii="Arial" w:eastAsia="Times New Roman" w:hAnsi="Arial" w:cs="Arial"/>
        </w:rPr>
      </w:pPr>
      <w:r w:rsidRPr="6DC580F0">
        <w:rPr>
          <w:rFonts w:ascii="Arial" w:eastAsia="Times New Roman" w:hAnsi="Arial" w:cs="Arial"/>
        </w:rPr>
        <w:t>Please provide the total</w:t>
      </w:r>
      <w:r w:rsidR="00F06DB0">
        <w:rPr>
          <w:rFonts w:ascii="Arial" w:eastAsia="Times New Roman" w:hAnsi="Arial" w:cs="Arial"/>
        </w:rPr>
        <w:t xml:space="preserve"> load reduction</w:t>
      </w:r>
      <w:r w:rsidRPr="6DC580F0">
        <w:rPr>
          <w:rFonts w:ascii="Arial" w:eastAsia="Times New Roman" w:hAnsi="Arial" w:cs="Arial"/>
        </w:rPr>
        <w:t xml:space="preserve"> capacity (MW) available to NS Power that c</w:t>
      </w:r>
      <w:r>
        <w:rPr>
          <w:rFonts w:ascii="Arial" w:eastAsia="Times New Roman" w:hAnsi="Arial" w:cs="Arial"/>
        </w:rPr>
        <w:t>ould</w:t>
      </w:r>
      <w:r w:rsidRPr="6DC580F0">
        <w:rPr>
          <w:rFonts w:ascii="Arial" w:eastAsia="Times New Roman" w:hAnsi="Arial" w:cs="Arial"/>
        </w:rPr>
        <w:t xml:space="preserve"> be curtailed under the LIIR</w:t>
      </w:r>
      <w:r>
        <w:rPr>
          <w:rFonts w:ascii="Arial" w:eastAsia="Times New Roman" w:hAnsi="Arial" w:cs="Arial"/>
        </w:rPr>
        <w:t xml:space="preserve"> for each of the past four years (2022-2025 inclusive)</w:t>
      </w:r>
      <w:r w:rsidRPr="6DC580F0">
        <w:rPr>
          <w:rFonts w:ascii="Arial" w:eastAsia="Times New Roman" w:hAnsi="Arial" w:cs="Arial"/>
        </w:rPr>
        <w:t xml:space="preserve">. </w:t>
      </w:r>
    </w:p>
    <w:p w14:paraId="1AFF40D4" w14:textId="189D1222" w:rsidR="00D81189" w:rsidRDefault="6DC580F0" w:rsidP="00D81189">
      <w:pPr>
        <w:pStyle w:val="ListParagraph"/>
        <w:numPr>
          <w:ilvl w:val="1"/>
          <w:numId w:val="4"/>
        </w:numPr>
        <w:spacing w:line="480" w:lineRule="auto"/>
        <w:rPr>
          <w:rFonts w:ascii="Arial" w:eastAsia="Times New Roman" w:hAnsi="Arial" w:cs="Arial"/>
        </w:rPr>
      </w:pPr>
      <w:r w:rsidRPr="6DC580F0">
        <w:rPr>
          <w:rFonts w:ascii="Arial" w:eastAsia="Times New Roman" w:hAnsi="Arial" w:cs="Arial"/>
        </w:rPr>
        <w:t>Please provide the timing (da</w:t>
      </w:r>
      <w:r w:rsidR="004572AF">
        <w:rPr>
          <w:rFonts w:ascii="Arial" w:eastAsia="Times New Roman" w:hAnsi="Arial" w:cs="Arial"/>
        </w:rPr>
        <w:t>te</w:t>
      </w:r>
      <w:r w:rsidRPr="6DC580F0">
        <w:rPr>
          <w:rFonts w:ascii="Arial" w:eastAsia="Times New Roman" w:hAnsi="Arial" w:cs="Arial"/>
        </w:rPr>
        <w:t xml:space="preserve"> and hour) and </w:t>
      </w:r>
      <w:r w:rsidR="00F06DB0">
        <w:rPr>
          <w:rFonts w:ascii="Arial" w:eastAsia="Times New Roman" w:hAnsi="Arial" w:cs="Arial"/>
        </w:rPr>
        <w:t>load reduction</w:t>
      </w:r>
      <w:r w:rsidRPr="6DC580F0">
        <w:rPr>
          <w:rFonts w:ascii="Arial" w:eastAsia="Times New Roman" w:hAnsi="Arial" w:cs="Arial"/>
        </w:rPr>
        <w:t xml:space="preserve"> (MW) of interruptions of LIIR customers in 2022, 2023, 2024, and 2025. </w:t>
      </w:r>
      <w:r w:rsidR="00F06DB0">
        <w:rPr>
          <w:rFonts w:ascii="Arial" w:eastAsia="Times New Roman" w:hAnsi="Arial" w:cs="Arial"/>
        </w:rPr>
        <w:t xml:space="preserve"> </w:t>
      </w:r>
      <w:r w:rsidRPr="6DC580F0">
        <w:rPr>
          <w:rFonts w:ascii="Arial" w:eastAsia="Times New Roman" w:hAnsi="Arial" w:cs="Arial"/>
        </w:rPr>
        <w:t xml:space="preserve"> </w:t>
      </w:r>
    </w:p>
    <w:p w14:paraId="4D66D2F1" w14:textId="735DF95A" w:rsidR="00D81189" w:rsidRPr="006314FB" w:rsidRDefault="6DC580F0" w:rsidP="006314FB">
      <w:pPr>
        <w:pStyle w:val="ListParagraph"/>
        <w:numPr>
          <w:ilvl w:val="1"/>
          <w:numId w:val="4"/>
        </w:numPr>
        <w:spacing w:line="480" w:lineRule="auto"/>
        <w:rPr>
          <w:rFonts w:ascii="Arial" w:eastAsia="Times New Roman" w:hAnsi="Arial" w:cs="Arial"/>
        </w:rPr>
      </w:pPr>
      <w:r w:rsidRPr="6DC580F0">
        <w:rPr>
          <w:rFonts w:ascii="Arial" w:eastAsia="Times New Roman" w:hAnsi="Arial" w:cs="Arial"/>
        </w:rPr>
        <w:t>Please provide the timing (da</w:t>
      </w:r>
      <w:r w:rsidR="004572AF">
        <w:rPr>
          <w:rFonts w:ascii="Arial" w:eastAsia="Times New Roman" w:hAnsi="Arial" w:cs="Arial"/>
        </w:rPr>
        <w:t>te</w:t>
      </w:r>
      <w:r w:rsidRPr="6DC580F0">
        <w:rPr>
          <w:rFonts w:ascii="Arial" w:eastAsia="Times New Roman" w:hAnsi="Arial" w:cs="Arial"/>
        </w:rPr>
        <w:t xml:space="preserve"> and hour) and </w:t>
      </w:r>
      <w:r w:rsidR="00F06DB0">
        <w:rPr>
          <w:rFonts w:ascii="Arial" w:eastAsia="Times New Roman" w:hAnsi="Arial" w:cs="Arial"/>
        </w:rPr>
        <w:t>load reduction</w:t>
      </w:r>
      <w:r w:rsidRPr="6DC580F0">
        <w:rPr>
          <w:rFonts w:ascii="Arial" w:eastAsia="Times New Roman" w:hAnsi="Arial" w:cs="Arial"/>
        </w:rPr>
        <w:t xml:space="preserve"> (MW) of interruptions of PHP in 2022, 2023, 2024, and 2025. Please provide in Excel. </w:t>
      </w:r>
    </w:p>
    <w:p w14:paraId="7CB73DCA" w14:textId="4E18DE73" w:rsidR="00D81189" w:rsidRDefault="6DC580F0" w:rsidP="00D81189">
      <w:pPr>
        <w:pStyle w:val="ListParagraph"/>
        <w:numPr>
          <w:ilvl w:val="1"/>
          <w:numId w:val="4"/>
        </w:numPr>
        <w:spacing w:line="480" w:lineRule="auto"/>
        <w:rPr>
          <w:rFonts w:ascii="Arial" w:eastAsia="Times New Roman" w:hAnsi="Arial" w:cs="Arial"/>
        </w:rPr>
      </w:pPr>
      <w:r w:rsidRPr="6DC580F0">
        <w:rPr>
          <w:rFonts w:ascii="Arial" w:eastAsia="Times New Roman" w:hAnsi="Arial" w:cs="Arial"/>
        </w:rPr>
        <w:t>Please provide the timing (da</w:t>
      </w:r>
      <w:r w:rsidR="004572AF">
        <w:rPr>
          <w:rFonts w:ascii="Arial" w:eastAsia="Times New Roman" w:hAnsi="Arial" w:cs="Arial"/>
        </w:rPr>
        <w:t>te</w:t>
      </w:r>
      <w:r w:rsidRPr="6DC580F0">
        <w:rPr>
          <w:rFonts w:ascii="Arial" w:eastAsia="Times New Roman" w:hAnsi="Arial" w:cs="Arial"/>
        </w:rPr>
        <w:t xml:space="preserve"> and hour) and</w:t>
      </w:r>
      <w:r w:rsidR="00F06DB0">
        <w:rPr>
          <w:rFonts w:ascii="Arial" w:eastAsia="Times New Roman" w:hAnsi="Arial" w:cs="Arial"/>
        </w:rPr>
        <w:t xml:space="preserve"> load reductions</w:t>
      </w:r>
      <w:r w:rsidRPr="6DC580F0">
        <w:rPr>
          <w:rFonts w:ascii="Arial" w:eastAsia="Times New Roman" w:hAnsi="Arial" w:cs="Arial"/>
        </w:rPr>
        <w:t xml:space="preserve"> (MW) of direct control actions of PHP in 2022, 2023, 2024, and 2025. </w:t>
      </w:r>
    </w:p>
    <w:p w14:paraId="1CCA7136" w14:textId="798BAE7B" w:rsidR="00D81189" w:rsidRDefault="6DC580F0" w:rsidP="00D81189">
      <w:pPr>
        <w:pStyle w:val="ListParagraph"/>
        <w:numPr>
          <w:ilvl w:val="1"/>
          <w:numId w:val="4"/>
        </w:numPr>
        <w:spacing w:line="480" w:lineRule="auto"/>
        <w:rPr>
          <w:rFonts w:ascii="Arial" w:eastAsia="Times New Roman" w:hAnsi="Arial" w:cs="Arial"/>
        </w:rPr>
      </w:pPr>
      <w:r w:rsidRPr="6DC580F0">
        <w:rPr>
          <w:rFonts w:ascii="Arial" w:eastAsia="Times New Roman" w:hAnsi="Arial" w:cs="Arial"/>
        </w:rPr>
        <w:t>Please provide the timing (da</w:t>
      </w:r>
      <w:r w:rsidR="004572AF">
        <w:rPr>
          <w:rFonts w:ascii="Arial" w:eastAsia="Times New Roman" w:hAnsi="Arial" w:cs="Arial"/>
        </w:rPr>
        <w:t>te</w:t>
      </w:r>
      <w:r w:rsidRPr="6DC580F0">
        <w:rPr>
          <w:rFonts w:ascii="Arial" w:eastAsia="Times New Roman" w:hAnsi="Arial" w:cs="Arial"/>
        </w:rPr>
        <w:t xml:space="preserve"> and hour) and </w:t>
      </w:r>
      <w:r w:rsidR="00F06DB0">
        <w:rPr>
          <w:rFonts w:ascii="Arial" w:eastAsia="Times New Roman" w:hAnsi="Arial" w:cs="Arial"/>
        </w:rPr>
        <w:t>load reductions</w:t>
      </w:r>
      <w:r w:rsidRPr="6DC580F0">
        <w:rPr>
          <w:rFonts w:ascii="Arial" w:eastAsia="Times New Roman" w:hAnsi="Arial" w:cs="Arial"/>
        </w:rPr>
        <w:t xml:space="preserve"> (MW) of any non</w:t>
      </w:r>
      <w:r w:rsidR="006314FB">
        <w:rPr>
          <w:rFonts w:ascii="Arial" w:eastAsia="Times New Roman" w:hAnsi="Arial" w:cs="Arial"/>
        </w:rPr>
        <w:t>-</w:t>
      </w:r>
      <w:r w:rsidRPr="6DC580F0">
        <w:rPr>
          <w:rFonts w:ascii="Arial" w:eastAsia="Times New Roman" w:hAnsi="Arial" w:cs="Arial"/>
        </w:rPr>
        <w:t>NS Power tariff related load shifting actions on the part of PHP, such as that described in the Direct Evidence of PHP, p. 12.</w:t>
      </w:r>
    </w:p>
    <w:p w14:paraId="7C8018CE" w14:textId="24E3D354" w:rsidR="006314FB" w:rsidRDefault="6DC580F0" w:rsidP="006314FB">
      <w:pPr>
        <w:pStyle w:val="ListParagraph"/>
        <w:numPr>
          <w:ilvl w:val="1"/>
          <w:numId w:val="4"/>
        </w:numPr>
        <w:spacing w:line="480" w:lineRule="auto"/>
        <w:rPr>
          <w:rFonts w:ascii="Arial" w:eastAsia="Times New Roman" w:hAnsi="Arial" w:cs="Arial"/>
        </w:rPr>
      </w:pPr>
      <w:r w:rsidRPr="6DC580F0">
        <w:rPr>
          <w:rFonts w:ascii="Arial" w:eastAsia="Times New Roman" w:hAnsi="Arial" w:cs="Arial"/>
        </w:rPr>
        <w:t>Please provide the da</w:t>
      </w:r>
      <w:r w:rsidR="004572AF">
        <w:rPr>
          <w:rFonts w:ascii="Arial" w:eastAsia="Times New Roman" w:hAnsi="Arial" w:cs="Arial"/>
        </w:rPr>
        <w:t>te</w:t>
      </w:r>
      <w:r w:rsidRPr="6DC580F0">
        <w:rPr>
          <w:rFonts w:ascii="Arial" w:eastAsia="Times New Roman" w:hAnsi="Arial" w:cs="Arial"/>
        </w:rPr>
        <w:t>, time, and load (MW) of system monthly and annual peaks for NS Power for 2022, 2023, 2024, and 2025. Please provide in Excel.</w:t>
      </w:r>
    </w:p>
    <w:p w14:paraId="5556E905" w14:textId="15C45C3D" w:rsidR="004572AF" w:rsidRDefault="004572AF" w:rsidP="004572AF">
      <w:pPr>
        <w:pStyle w:val="ListParagraph"/>
        <w:numPr>
          <w:ilvl w:val="1"/>
          <w:numId w:val="4"/>
        </w:numPr>
        <w:spacing w:line="480" w:lineRule="auto"/>
        <w:rPr>
          <w:rFonts w:ascii="Arial" w:eastAsia="Times New Roman" w:hAnsi="Arial" w:cs="Arial"/>
        </w:rPr>
      </w:pPr>
      <w:r>
        <w:rPr>
          <w:rFonts w:ascii="Arial" w:eastAsia="Times New Roman" w:hAnsi="Arial" w:cs="Arial"/>
        </w:rPr>
        <w:t xml:space="preserve">Please explain whether, over the past four years (2022-2025), </w:t>
      </w:r>
      <w:r w:rsidR="6DC580F0" w:rsidRPr="006314FB">
        <w:rPr>
          <w:rFonts w:ascii="Arial" w:eastAsia="Times New Roman" w:hAnsi="Arial" w:cs="Arial"/>
        </w:rPr>
        <w:t>PHP load</w:t>
      </w:r>
      <w:r>
        <w:rPr>
          <w:rFonts w:ascii="Arial" w:eastAsia="Times New Roman" w:hAnsi="Arial" w:cs="Arial"/>
        </w:rPr>
        <w:t xml:space="preserve"> was</w:t>
      </w:r>
      <w:r w:rsidR="6DC580F0" w:rsidRPr="006314FB">
        <w:rPr>
          <w:rFonts w:ascii="Arial" w:eastAsia="Times New Roman" w:hAnsi="Arial" w:cs="Arial"/>
        </w:rPr>
        <w:t xml:space="preserve"> ever curtailed </w:t>
      </w:r>
      <w:r w:rsidR="00F06DB0">
        <w:rPr>
          <w:rFonts w:ascii="Arial" w:eastAsia="Times New Roman" w:hAnsi="Arial" w:cs="Arial"/>
        </w:rPr>
        <w:t>(i</w:t>
      </w:r>
      <w:r w:rsidR="6DC580F0" w:rsidRPr="006314FB">
        <w:rPr>
          <w:rFonts w:ascii="Arial" w:eastAsia="Times New Roman" w:hAnsi="Arial" w:cs="Arial"/>
        </w:rPr>
        <w:t>nterrupted, direct controlled, or a gray area reduction</w:t>
      </w:r>
      <w:r w:rsidR="00F06DB0">
        <w:rPr>
          <w:rFonts w:ascii="Arial" w:eastAsia="Times New Roman" w:hAnsi="Arial" w:cs="Arial"/>
        </w:rPr>
        <w:t>)</w:t>
      </w:r>
      <w:r w:rsidR="6DC580F0" w:rsidRPr="006314FB">
        <w:rPr>
          <w:rFonts w:ascii="Arial" w:eastAsia="Times New Roman" w:hAnsi="Arial" w:cs="Arial"/>
        </w:rPr>
        <w:t xml:space="preserve"> while LIIR customers were not interrupted? If so, how frequently did this occur?</w:t>
      </w:r>
    </w:p>
    <w:p w14:paraId="0A245F69" w14:textId="1DD90E8F" w:rsidR="00D81189" w:rsidRPr="004572AF" w:rsidRDefault="004572AF" w:rsidP="004572AF">
      <w:pPr>
        <w:pStyle w:val="ListParagraph"/>
        <w:numPr>
          <w:ilvl w:val="1"/>
          <w:numId w:val="4"/>
        </w:numPr>
        <w:spacing w:line="480" w:lineRule="auto"/>
        <w:rPr>
          <w:rFonts w:ascii="Arial" w:eastAsia="Times New Roman" w:hAnsi="Arial" w:cs="Arial"/>
        </w:rPr>
      </w:pPr>
      <w:r>
        <w:rPr>
          <w:rFonts w:ascii="Arial" w:eastAsia="Times New Roman" w:hAnsi="Arial" w:cs="Arial"/>
        </w:rPr>
        <w:t xml:space="preserve">Please explain how often </w:t>
      </w:r>
      <w:r w:rsidR="6DC580F0" w:rsidRPr="004572AF">
        <w:rPr>
          <w:rFonts w:ascii="Arial" w:eastAsia="Times New Roman" w:hAnsi="Arial" w:cs="Arial"/>
        </w:rPr>
        <w:t>frequently</w:t>
      </w:r>
      <w:r>
        <w:rPr>
          <w:rFonts w:ascii="Arial" w:eastAsia="Times New Roman" w:hAnsi="Arial" w:cs="Arial"/>
        </w:rPr>
        <w:t xml:space="preserve"> both</w:t>
      </w:r>
      <w:r w:rsidR="6DC580F0" w:rsidRPr="004572AF">
        <w:rPr>
          <w:rFonts w:ascii="Arial" w:eastAsia="Times New Roman" w:hAnsi="Arial" w:cs="Arial"/>
        </w:rPr>
        <w:t xml:space="preserve"> PHP </w:t>
      </w:r>
      <w:r>
        <w:rPr>
          <w:rFonts w:ascii="Arial" w:eastAsia="Times New Roman" w:hAnsi="Arial" w:cs="Arial"/>
        </w:rPr>
        <w:t xml:space="preserve">load </w:t>
      </w:r>
      <w:r w:rsidR="6DC580F0" w:rsidRPr="004572AF">
        <w:rPr>
          <w:rFonts w:ascii="Arial" w:eastAsia="Times New Roman" w:hAnsi="Arial" w:cs="Arial"/>
        </w:rPr>
        <w:t>was curtailed and LIIR customers were also interrupte</w:t>
      </w:r>
      <w:r>
        <w:rPr>
          <w:rFonts w:ascii="Arial" w:eastAsia="Times New Roman" w:hAnsi="Arial" w:cs="Arial"/>
        </w:rPr>
        <w:t>d over the past four years (2022-2025).</w:t>
      </w:r>
    </w:p>
    <w:p w14:paraId="306D037B" w14:textId="37582406" w:rsidR="00D81189" w:rsidRDefault="004572AF" w:rsidP="00D81189">
      <w:pPr>
        <w:pStyle w:val="ListParagraph"/>
        <w:numPr>
          <w:ilvl w:val="1"/>
          <w:numId w:val="4"/>
        </w:numPr>
        <w:spacing w:line="480" w:lineRule="auto"/>
        <w:rPr>
          <w:rFonts w:ascii="Arial" w:eastAsia="Times New Roman" w:hAnsi="Arial" w:cs="Arial"/>
        </w:rPr>
      </w:pPr>
      <w:r>
        <w:rPr>
          <w:rFonts w:ascii="Arial" w:eastAsia="Times New Roman" w:hAnsi="Arial" w:cs="Arial"/>
        </w:rPr>
        <w:t>Please d</w:t>
      </w:r>
      <w:r w:rsidR="6DC580F0" w:rsidRPr="6DC580F0">
        <w:rPr>
          <w:rFonts w:ascii="Arial" w:eastAsia="Times New Roman" w:hAnsi="Arial" w:cs="Arial"/>
        </w:rPr>
        <w:t>escribe the circumstances required for PHP to be fully curtailed to its firm service level and LI</w:t>
      </w:r>
      <w:r w:rsidR="006314FB">
        <w:rPr>
          <w:rFonts w:ascii="Arial" w:eastAsia="Times New Roman" w:hAnsi="Arial" w:cs="Arial"/>
        </w:rPr>
        <w:t>IR</w:t>
      </w:r>
      <w:r w:rsidR="6DC580F0" w:rsidRPr="6DC580F0">
        <w:rPr>
          <w:rFonts w:ascii="Arial" w:eastAsia="Times New Roman" w:hAnsi="Arial" w:cs="Arial"/>
        </w:rPr>
        <w:t xml:space="preserve"> customers are also curtailed.</w:t>
      </w:r>
    </w:p>
    <w:p w14:paraId="612B5255" w14:textId="5573C40A" w:rsidR="00D81189" w:rsidRDefault="00D81189" w:rsidP="00D81189">
      <w:pPr>
        <w:pStyle w:val="ListParagraph"/>
        <w:numPr>
          <w:ilvl w:val="1"/>
          <w:numId w:val="4"/>
        </w:numPr>
        <w:spacing w:line="480" w:lineRule="auto"/>
        <w:rPr>
          <w:rFonts w:ascii="Arial" w:eastAsia="Times New Roman" w:hAnsi="Arial" w:cs="Arial"/>
        </w:rPr>
      </w:pPr>
      <w:r w:rsidRPr="6DC580F0">
        <w:rPr>
          <w:rFonts w:ascii="Arial" w:eastAsia="Times New Roman" w:hAnsi="Arial" w:cs="Arial"/>
        </w:rPr>
        <w:lastRenderedPageBreak/>
        <w:t>What</w:t>
      </w:r>
      <w:r w:rsidR="006314FB">
        <w:rPr>
          <w:rFonts w:ascii="Arial" w:eastAsia="Times New Roman" w:hAnsi="Arial" w:cs="Arial"/>
        </w:rPr>
        <w:t xml:space="preserve"> would be</w:t>
      </w:r>
      <w:r w:rsidRPr="6DC580F0">
        <w:rPr>
          <w:rFonts w:ascii="Arial" w:eastAsia="Times New Roman" w:hAnsi="Arial" w:cs="Arial"/>
        </w:rPr>
        <w:t xml:space="preserve"> the maximum amount of LI curtailment if all LI customers </w:t>
      </w:r>
      <w:r w:rsidR="006314FB">
        <w:rPr>
          <w:rFonts w:ascii="Arial" w:eastAsia="Times New Roman" w:hAnsi="Arial" w:cs="Arial"/>
        </w:rPr>
        <w:t xml:space="preserve">were </w:t>
      </w:r>
      <w:r w:rsidRPr="6DC580F0">
        <w:rPr>
          <w:rFonts w:ascii="Arial" w:eastAsia="Times New Roman" w:hAnsi="Arial" w:cs="Arial"/>
        </w:rPr>
        <w:t>curtailed at once</w:t>
      </w:r>
      <w:r w:rsidR="006314FB">
        <w:rPr>
          <w:rFonts w:ascii="Arial" w:eastAsia="Times New Roman" w:hAnsi="Arial" w:cs="Arial"/>
        </w:rPr>
        <w:t xml:space="preserve">, and how would this be </w:t>
      </w:r>
      <w:r w:rsidRPr="6DC580F0">
        <w:rPr>
          <w:rFonts w:ascii="Arial" w:eastAsia="Times New Roman" w:hAnsi="Arial" w:cs="Arial"/>
        </w:rPr>
        <w:t xml:space="preserve">broken out </w:t>
      </w:r>
      <w:r w:rsidR="006314FB">
        <w:rPr>
          <w:rFonts w:ascii="Arial" w:eastAsia="Times New Roman" w:hAnsi="Arial" w:cs="Arial"/>
        </w:rPr>
        <w:t>across</w:t>
      </w:r>
      <w:r w:rsidRPr="6DC580F0">
        <w:rPr>
          <w:rFonts w:ascii="Arial" w:eastAsia="Times New Roman" w:hAnsi="Arial" w:cs="Arial"/>
        </w:rPr>
        <w:t xml:space="preserve"> different individual customers?</w:t>
      </w:r>
    </w:p>
    <w:p w14:paraId="5F1AD7BB" w14:textId="77777777" w:rsidR="004572AF" w:rsidRDefault="004572AF" w:rsidP="004572AF">
      <w:pPr>
        <w:pStyle w:val="ListParagraph"/>
        <w:spacing w:line="480" w:lineRule="auto"/>
        <w:ind w:left="1080"/>
        <w:rPr>
          <w:rFonts w:ascii="Arial" w:eastAsia="Times New Roman" w:hAnsi="Arial" w:cs="Arial"/>
        </w:rPr>
      </w:pPr>
    </w:p>
    <w:p w14:paraId="6C67D549" w14:textId="60BF4739" w:rsidR="00D07504" w:rsidRDefault="00D07504" w:rsidP="00D07504">
      <w:pPr>
        <w:pStyle w:val="ListParagraph"/>
        <w:numPr>
          <w:ilvl w:val="0"/>
          <w:numId w:val="4"/>
        </w:numPr>
        <w:spacing w:line="480" w:lineRule="auto"/>
        <w:rPr>
          <w:rFonts w:ascii="Arial" w:eastAsia="Times New Roman" w:hAnsi="Arial" w:cs="Arial"/>
        </w:rPr>
      </w:pPr>
      <w:r>
        <w:rPr>
          <w:rFonts w:ascii="Arial" w:eastAsia="Times New Roman" w:hAnsi="Arial" w:cs="Arial"/>
        </w:rPr>
        <w:t>R</w:t>
      </w:r>
      <w:r w:rsidRPr="004572AF">
        <w:rPr>
          <w:rFonts w:ascii="Arial" w:eastAsia="Times New Roman" w:hAnsi="Arial" w:cs="Arial"/>
        </w:rPr>
        <w:t xml:space="preserve">efer to the Application, p. </w:t>
      </w:r>
      <w:r>
        <w:rPr>
          <w:rFonts w:ascii="Arial" w:eastAsia="Times New Roman" w:hAnsi="Arial" w:cs="Arial"/>
        </w:rPr>
        <w:t>3, regarding the ELID tariff being based on the Large Industrial tariff.</w:t>
      </w:r>
    </w:p>
    <w:p w14:paraId="18333C16" w14:textId="675CC113" w:rsidR="00D07504" w:rsidRDefault="1D5F8037" w:rsidP="00D07504">
      <w:pPr>
        <w:pStyle w:val="ListParagraph"/>
        <w:numPr>
          <w:ilvl w:val="1"/>
          <w:numId w:val="4"/>
        </w:numPr>
        <w:spacing w:line="480" w:lineRule="auto"/>
        <w:rPr>
          <w:rFonts w:ascii="Arial" w:eastAsia="Times New Roman" w:hAnsi="Arial" w:cs="Arial"/>
        </w:rPr>
      </w:pPr>
      <w:r w:rsidRPr="00D07504">
        <w:rPr>
          <w:rFonts w:ascii="Arial" w:eastAsia="Times New Roman" w:hAnsi="Arial" w:cs="Arial"/>
        </w:rPr>
        <w:t xml:space="preserve">In Excel with working formulas and all billing determinants, please provide monthly calculations of PHP’s bill in 2023 and 2024 if it had been enrolled on the LI tariff. Please provide this bill estimate </w:t>
      </w:r>
      <w:r w:rsidR="00D07504" w:rsidRPr="00D07504">
        <w:rPr>
          <w:rFonts w:ascii="Arial" w:eastAsia="Times New Roman" w:hAnsi="Arial" w:cs="Arial"/>
        </w:rPr>
        <w:t>using PHP’s actual load for 2023 and 2024 (including any curtailments due to its enrollment on the ELIADC tariff)</w:t>
      </w:r>
      <w:r w:rsidRPr="00D07504">
        <w:rPr>
          <w:rFonts w:ascii="Arial" w:eastAsia="Times New Roman" w:hAnsi="Arial" w:cs="Arial"/>
        </w:rPr>
        <w:t xml:space="preserve">. </w:t>
      </w:r>
    </w:p>
    <w:p w14:paraId="149F8659" w14:textId="77777777" w:rsidR="00D07504" w:rsidRDefault="00D07504" w:rsidP="00D07504">
      <w:pPr>
        <w:pStyle w:val="ListParagraph"/>
        <w:numPr>
          <w:ilvl w:val="1"/>
          <w:numId w:val="4"/>
        </w:numPr>
        <w:spacing w:line="480" w:lineRule="auto"/>
        <w:rPr>
          <w:rFonts w:ascii="Arial" w:eastAsia="Times New Roman" w:hAnsi="Arial" w:cs="Arial"/>
        </w:rPr>
      </w:pPr>
      <w:r>
        <w:rPr>
          <w:rFonts w:ascii="Arial" w:eastAsia="Times New Roman" w:hAnsi="Arial" w:cs="Arial"/>
        </w:rPr>
        <w:t xml:space="preserve">Does NS Power expect that PHP’s load would have been different if it had been enrolled in the LI tariff for 2023 and 2024? </w:t>
      </w:r>
    </w:p>
    <w:p w14:paraId="0F701D27" w14:textId="0EA2BFAA" w:rsidR="00D07504" w:rsidRDefault="00D07504" w:rsidP="00D07504">
      <w:pPr>
        <w:pStyle w:val="ListParagraph"/>
        <w:numPr>
          <w:ilvl w:val="2"/>
          <w:numId w:val="4"/>
        </w:numPr>
        <w:spacing w:line="480" w:lineRule="auto"/>
        <w:rPr>
          <w:rFonts w:ascii="Arial" w:eastAsia="Times New Roman" w:hAnsi="Arial" w:cs="Arial"/>
        </w:rPr>
      </w:pPr>
      <w:r>
        <w:rPr>
          <w:rFonts w:ascii="Arial" w:eastAsia="Times New Roman" w:hAnsi="Arial" w:cs="Arial"/>
        </w:rPr>
        <w:t>If yes, please qualitatively describe how NS Power expects PHP’s load would have differed.</w:t>
      </w:r>
    </w:p>
    <w:p w14:paraId="7842EF95" w14:textId="089C9AB7" w:rsidR="00D07504" w:rsidRPr="00D07504" w:rsidRDefault="1D5F8037" w:rsidP="00694345">
      <w:pPr>
        <w:pStyle w:val="ListParagraph"/>
        <w:numPr>
          <w:ilvl w:val="2"/>
          <w:numId w:val="4"/>
        </w:numPr>
        <w:spacing w:line="480" w:lineRule="auto"/>
        <w:rPr>
          <w:rFonts w:ascii="Arial" w:eastAsia="Times New Roman" w:hAnsi="Arial" w:cs="Arial"/>
        </w:rPr>
      </w:pPr>
      <w:r w:rsidRPr="00D07504">
        <w:rPr>
          <w:rFonts w:ascii="Arial" w:eastAsia="Times New Roman" w:hAnsi="Arial" w:cs="Arial"/>
        </w:rPr>
        <w:t xml:space="preserve">Please qualitatively describe how this </w:t>
      </w:r>
      <w:r w:rsidR="00D07504" w:rsidRPr="00D07504">
        <w:rPr>
          <w:rFonts w:ascii="Arial" w:eastAsia="Times New Roman" w:hAnsi="Arial" w:cs="Arial"/>
        </w:rPr>
        <w:t>such likely changes in load</w:t>
      </w:r>
      <w:r w:rsidRPr="00D07504">
        <w:rPr>
          <w:rFonts w:ascii="Arial" w:eastAsia="Times New Roman" w:hAnsi="Arial" w:cs="Arial"/>
        </w:rPr>
        <w:t xml:space="preserve"> </w:t>
      </w:r>
      <w:r w:rsidR="00D07504">
        <w:rPr>
          <w:rFonts w:ascii="Arial" w:eastAsia="Times New Roman" w:hAnsi="Arial" w:cs="Arial"/>
        </w:rPr>
        <w:t xml:space="preserve">in response to the LI tariff structure </w:t>
      </w:r>
      <w:r w:rsidRPr="00D07504">
        <w:rPr>
          <w:rFonts w:ascii="Arial" w:eastAsia="Times New Roman" w:hAnsi="Arial" w:cs="Arial"/>
        </w:rPr>
        <w:t>would</w:t>
      </w:r>
      <w:r w:rsidR="00D07504" w:rsidRPr="00D07504">
        <w:rPr>
          <w:rFonts w:ascii="Arial" w:eastAsia="Times New Roman" w:hAnsi="Arial" w:cs="Arial"/>
        </w:rPr>
        <w:t xml:space="preserve"> have</w:t>
      </w:r>
      <w:r w:rsidRPr="00D07504">
        <w:rPr>
          <w:rFonts w:ascii="Arial" w:eastAsia="Times New Roman" w:hAnsi="Arial" w:cs="Arial"/>
        </w:rPr>
        <w:t xml:space="preserve"> </w:t>
      </w:r>
      <w:r w:rsidR="00D07504" w:rsidRPr="00D07504">
        <w:rPr>
          <w:rFonts w:ascii="Arial" w:eastAsia="Times New Roman" w:hAnsi="Arial" w:cs="Arial"/>
        </w:rPr>
        <w:t>impacted PHP’s bills.</w:t>
      </w:r>
    </w:p>
    <w:p w14:paraId="1D582428" w14:textId="665E58DF" w:rsidR="00D81189" w:rsidRDefault="00D07504" w:rsidP="00D07504">
      <w:pPr>
        <w:pStyle w:val="ListParagraph"/>
        <w:numPr>
          <w:ilvl w:val="1"/>
          <w:numId w:val="4"/>
        </w:numPr>
        <w:spacing w:line="480" w:lineRule="auto"/>
        <w:rPr>
          <w:rFonts w:ascii="Arial" w:eastAsia="Times New Roman" w:hAnsi="Arial" w:cs="Arial"/>
        </w:rPr>
      </w:pPr>
      <w:r>
        <w:rPr>
          <w:rFonts w:ascii="Arial" w:eastAsia="Times New Roman" w:hAnsi="Arial" w:cs="Arial"/>
        </w:rPr>
        <w:t xml:space="preserve">Does NS Power expect that PHP’s load would have been different if it had been enrolled in the </w:t>
      </w:r>
      <w:r w:rsidR="00D81189">
        <w:rPr>
          <w:rFonts w:ascii="Arial" w:eastAsia="Times New Roman" w:hAnsi="Arial" w:cs="Arial"/>
        </w:rPr>
        <w:t>Large Industrial (Real Time Pricing) tariff</w:t>
      </w:r>
      <w:r>
        <w:rPr>
          <w:rFonts w:ascii="Arial" w:eastAsia="Times New Roman" w:hAnsi="Arial" w:cs="Arial"/>
        </w:rPr>
        <w:t xml:space="preserve"> for 2023 and 2024?</w:t>
      </w:r>
    </w:p>
    <w:p w14:paraId="41F5441A" w14:textId="77777777" w:rsidR="00D07504" w:rsidRDefault="00D07504" w:rsidP="00D07504">
      <w:pPr>
        <w:pStyle w:val="ListParagraph"/>
        <w:numPr>
          <w:ilvl w:val="2"/>
          <w:numId w:val="4"/>
        </w:numPr>
        <w:spacing w:line="480" w:lineRule="auto"/>
        <w:rPr>
          <w:rFonts w:ascii="Arial" w:eastAsia="Times New Roman" w:hAnsi="Arial" w:cs="Arial"/>
        </w:rPr>
      </w:pPr>
      <w:r>
        <w:rPr>
          <w:rFonts w:ascii="Arial" w:eastAsia="Times New Roman" w:hAnsi="Arial" w:cs="Arial"/>
        </w:rPr>
        <w:t>If yes, please qualitatively describe how NS Power expects PHP’s load would have differed.</w:t>
      </w:r>
    </w:p>
    <w:p w14:paraId="1B0CB4EC" w14:textId="03F45029" w:rsidR="00D07504" w:rsidRPr="00D07504" w:rsidRDefault="00D07504" w:rsidP="00D07504">
      <w:pPr>
        <w:pStyle w:val="ListParagraph"/>
        <w:numPr>
          <w:ilvl w:val="2"/>
          <w:numId w:val="4"/>
        </w:numPr>
        <w:spacing w:line="480" w:lineRule="auto"/>
        <w:rPr>
          <w:rFonts w:ascii="Arial" w:eastAsia="Times New Roman" w:hAnsi="Arial" w:cs="Arial"/>
        </w:rPr>
      </w:pPr>
      <w:r w:rsidRPr="00D07504">
        <w:rPr>
          <w:rFonts w:ascii="Arial" w:eastAsia="Times New Roman" w:hAnsi="Arial" w:cs="Arial"/>
        </w:rPr>
        <w:t xml:space="preserve">Please qualitatively describe how this such likely changes in load </w:t>
      </w:r>
      <w:r>
        <w:rPr>
          <w:rFonts w:ascii="Arial" w:eastAsia="Times New Roman" w:hAnsi="Arial" w:cs="Arial"/>
        </w:rPr>
        <w:t xml:space="preserve">in response to the Real Time Pricing tariff structure </w:t>
      </w:r>
      <w:r w:rsidRPr="00D07504">
        <w:rPr>
          <w:rFonts w:ascii="Arial" w:eastAsia="Times New Roman" w:hAnsi="Arial" w:cs="Arial"/>
        </w:rPr>
        <w:t>would have impacted PHP’s bills.</w:t>
      </w:r>
    </w:p>
    <w:p w14:paraId="596FCC86" w14:textId="52E67CDF" w:rsidR="00D81189" w:rsidRDefault="00D07504" w:rsidP="00F0482B">
      <w:pPr>
        <w:pStyle w:val="ListParagraph"/>
        <w:numPr>
          <w:ilvl w:val="1"/>
          <w:numId w:val="4"/>
        </w:numPr>
        <w:spacing w:line="480" w:lineRule="auto"/>
        <w:rPr>
          <w:rFonts w:ascii="Arial" w:eastAsia="Times New Roman" w:hAnsi="Arial" w:cs="Arial"/>
        </w:rPr>
      </w:pPr>
      <w:r w:rsidRPr="00D07504">
        <w:rPr>
          <w:rFonts w:ascii="Arial" w:eastAsia="Times New Roman" w:hAnsi="Arial" w:cs="Arial"/>
        </w:rPr>
        <w:t>Does NS Power expect that PHP’s load would have been different if it had been enrolled in the</w:t>
      </w:r>
      <w:r w:rsidR="00D81189" w:rsidRPr="00D07504">
        <w:rPr>
          <w:rFonts w:ascii="Arial" w:eastAsia="Times New Roman" w:hAnsi="Arial" w:cs="Arial"/>
        </w:rPr>
        <w:t xml:space="preserve"> Large Industrial Interruptible Rider</w:t>
      </w:r>
      <w:r>
        <w:rPr>
          <w:rFonts w:ascii="Arial" w:eastAsia="Times New Roman" w:hAnsi="Arial" w:cs="Arial"/>
        </w:rPr>
        <w:t xml:space="preserve"> for 2023 and 2024? </w:t>
      </w:r>
    </w:p>
    <w:p w14:paraId="0F83C126" w14:textId="432CF55D" w:rsidR="00D07504" w:rsidRDefault="00D07504" w:rsidP="00D07504">
      <w:pPr>
        <w:pStyle w:val="ListParagraph"/>
        <w:numPr>
          <w:ilvl w:val="2"/>
          <w:numId w:val="4"/>
        </w:numPr>
        <w:spacing w:line="480" w:lineRule="auto"/>
        <w:rPr>
          <w:rFonts w:ascii="Arial" w:eastAsia="Times New Roman" w:hAnsi="Arial" w:cs="Arial"/>
        </w:rPr>
      </w:pPr>
      <w:r>
        <w:rPr>
          <w:rFonts w:ascii="Arial" w:eastAsia="Times New Roman" w:hAnsi="Arial" w:cs="Arial"/>
        </w:rPr>
        <w:t xml:space="preserve">If yes, please qualitatively describe how NS Power expects PHP’s load would have differed </w:t>
      </w:r>
      <w:r w:rsidRPr="00D07504">
        <w:rPr>
          <w:rFonts w:ascii="Arial" w:eastAsia="Times New Roman" w:hAnsi="Arial" w:cs="Arial"/>
        </w:rPr>
        <w:t>had been enrolled in the Large Industrial Interruptible Rider</w:t>
      </w:r>
      <w:r>
        <w:rPr>
          <w:rFonts w:ascii="Arial" w:eastAsia="Times New Roman" w:hAnsi="Arial" w:cs="Arial"/>
        </w:rPr>
        <w:t xml:space="preserve"> for 2023 and 2024.</w:t>
      </w:r>
      <w:r w:rsidRPr="00D07504">
        <w:rPr>
          <w:rFonts w:ascii="Arial" w:eastAsia="Times New Roman" w:hAnsi="Arial" w:cs="Arial"/>
        </w:rPr>
        <w:t xml:space="preserve"> </w:t>
      </w:r>
    </w:p>
    <w:p w14:paraId="07DF6193" w14:textId="56A2EB61" w:rsidR="00D07504" w:rsidRPr="00D07504" w:rsidRDefault="00D07504" w:rsidP="00D07504">
      <w:pPr>
        <w:pStyle w:val="ListParagraph"/>
        <w:numPr>
          <w:ilvl w:val="2"/>
          <w:numId w:val="4"/>
        </w:numPr>
        <w:spacing w:line="480" w:lineRule="auto"/>
        <w:rPr>
          <w:rFonts w:ascii="Arial" w:eastAsia="Times New Roman" w:hAnsi="Arial" w:cs="Arial"/>
        </w:rPr>
      </w:pPr>
      <w:r w:rsidRPr="00D07504">
        <w:rPr>
          <w:rFonts w:ascii="Arial" w:eastAsia="Times New Roman" w:hAnsi="Arial" w:cs="Arial"/>
        </w:rPr>
        <w:lastRenderedPageBreak/>
        <w:t xml:space="preserve">Please qualitatively describe how this such likely changes in load </w:t>
      </w:r>
      <w:r>
        <w:rPr>
          <w:rFonts w:ascii="Arial" w:eastAsia="Times New Roman" w:hAnsi="Arial" w:cs="Arial"/>
        </w:rPr>
        <w:t xml:space="preserve">in response to the LI tariff structure </w:t>
      </w:r>
      <w:r w:rsidRPr="00D07504">
        <w:rPr>
          <w:rFonts w:ascii="Arial" w:eastAsia="Times New Roman" w:hAnsi="Arial" w:cs="Arial"/>
        </w:rPr>
        <w:t>would have impacted PHP’s bills</w:t>
      </w:r>
      <w:r>
        <w:rPr>
          <w:rFonts w:ascii="Arial" w:eastAsia="Times New Roman" w:hAnsi="Arial" w:cs="Arial"/>
        </w:rPr>
        <w:t xml:space="preserve"> </w:t>
      </w:r>
      <w:r w:rsidRPr="00D07504">
        <w:rPr>
          <w:rFonts w:ascii="Arial" w:eastAsia="Times New Roman" w:hAnsi="Arial" w:cs="Arial"/>
        </w:rPr>
        <w:t>had been enrolled in the Large Industrial Interruptible Rider</w:t>
      </w:r>
      <w:r>
        <w:rPr>
          <w:rFonts w:ascii="Arial" w:eastAsia="Times New Roman" w:hAnsi="Arial" w:cs="Arial"/>
        </w:rPr>
        <w:t xml:space="preserve"> for 2023 and 2024</w:t>
      </w:r>
      <w:r w:rsidRPr="00D07504">
        <w:rPr>
          <w:rFonts w:ascii="Arial" w:eastAsia="Times New Roman" w:hAnsi="Arial" w:cs="Arial"/>
        </w:rPr>
        <w:t>.</w:t>
      </w:r>
    </w:p>
    <w:p w14:paraId="2EB7B80D" w14:textId="77777777" w:rsidR="00A85A5E" w:rsidRPr="001967C9" w:rsidRDefault="00A85A5E" w:rsidP="001967C9">
      <w:pPr>
        <w:pStyle w:val="ListParagraph"/>
        <w:spacing w:line="480" w:lineRule="auto"/>
        <w:ind w:left="1080"/>
        <w:contextualSpacing w:val="0"/>
        <w:rPr>
          <w:rFonts w:ascii="Arial" w:hAnsi="Arial" w:cs="Arial"/>
        </w:rPr>
      </w:pPr>
    </w:p>
    <w:p w14:paraId="2F332658" w14:textId="06C2089E" w:rsidR="00A85A5E" w:rsidRPr="00E015B9" w:rsidRDefault="0045462E" w:rsidP="000E2F5B">
      <w:pPr>
        <w:pStyle w:val="ListParagraph"/>
        <w:numPr>
          <w:ilvl w:val="0"/>
          <w:numId w:val="4"/>
        </w:numPr>
        <w:spacing w:after="160" w:line="480" w:lineRule="auto"/>
        <w:contextualSpacing w:val="0"/>
        <w:jc w:val="left"/>
        <w:textAlignment w:val="center"/>
        <w:rPr>
          <w:rFonts w:ascii="Arial" w:hAnsi="Arial" w:cs="Arial"/>
        </w:rPr>
      </w:pPr>
      <w:r w:rsidRPr="00E015B9">
        <w:rPr>
          <w:rFonts w:ascii="Arial" w:eastAsia="Times New Roman" w:hAnsi="Arial" w:cs="Arial"/>
        </w:rPr>
        <w:t xml:space="preserve"> Refer to the Application, p. 3, lines 13-15</w:t>
      </w:r>
      <w:r w:rsidR="00E015B9" w:rsidRPr="00E015B9">
        <w:rPr>
          <w:rFonts w:ascii="Arial" w:eastAsia="Times New Roman" w:hAnsi="Arial" w:cs="Arial"/>
        </w:rPr>
        <w:t xml:space="preserve">. </w:t>
      </w:r>
      <w:r w:rsidR="1D5F8037" w:rsidRPr="00E015B9">
        <w:rPr>
          <w:rFonts w:ascii="Arial" w:hAnsi="Arial" w:cs="Arial"/>
        </w:rPr>
        <w:t xml:space="preserve">Are there any differences between the “Dispatchable Rider” </w:t>
      </w:r>
      <w:r w:rsidR="00E015B9">
        <w:rPr>
          <w:rFonts w:ascii="Arial" w:hAnsi="Arial" w:cs="Arial"/>
        </w:rPr>
        <w:t xml:space="preserve">under the ELID tariff </w:t>
      </w:r>
      <w:r w:rsidR="1D5F8037" w:rsidRPr="00E015B9">
        <w:rPr>
          <w:rFonts w:ascii="Arial" w:hAnsi="Arial" w:cs="Arial"/>
        </w:rPr>
        <w:t>and</w:t>
      </w:r>
      <w:r w:rsidR="00E015B9">
        <w:rPr>
          <w:rFonts w:ascii="Arial" w:hAnsi="Arial" w:cs="Arial"/>
        </w:rPr>
        <w:t xml:space="preserve"> the</w:t>
      </w:r>
      <w:r w:rsidR="1D5F8037" w:rsidRPr="00E015B9">
        <w:rPr>
          <w:rFonts w:ascii="Arial" w:hAnsi="Arial" w:cs="Arial"/>
        </w:rPr>
        <w:t xml:space="preserve"> “Active Demand Control” under ELIADC Tariff? If so, please list and explain the differences including why the differences exist.</w:t>
      </w:r>
    </w:p>
    <w:p w14:paraId="2CC4BCC2" w14:textId="77777777" w:rsidR="00D81189" w:rsidRPr="00327736" w:rsidRDefault="00D81189" w:rsidP="00D81189">
      <w:pPr>
        <w:spacing w:line="480" w:lineRule="auto"/>
        <w:ind w:left="720"/>
        <w:rPr>
          <w:rFonts w:ascii="Arial" w:eastAsia="Times New Roman" w:hAnsi="Arial" w:cs="Arial"/>
        </w:rPr>
      </w:pPr>
    </w:p>
    <w:p w14:paraId="128A2938" w14:textId="77777777" w:rsidR="00D81189" w:rsidRDefault="1D5F8037" w:rsidP="00D81189">
      <w:pPr>
        <w:pStyle w:val="ListParagraph"/>
        <w:numPr>
          <w:ilvl w:val="0"/>
          <w:numId w:val="4"/>
        </w:numPr>
        <w:spacing w:line="480" w:lineRule="auto"/>
        <w:rPr>
          <w:rFonts w:ascii="Arial" w:eastAsia="Times New Roman" w:hAnsi="Arial" w:cs="Arial"/>
        </w:rPr>
      </w:pPr>
      <w:r w:rsidRPr="1D5F8037">
        <w:rPr>
          <w:rFonts w:ascii="Arial" w:eastAsia="Times New Roman" w:hAnsi="Arial" w:cs="Arial"/>
        </w:rPr>
        <w:t>Refer to the Application, p. 6 lines 9 - 17.</w:t>
      </w:r>
    </w:p>
    <w:p w14:paraId="039853D3" w14:textId="4B064D2A" w:rsidR="1D5F8037" w:rsidRDefault="1D5F8037" w:rsidP="1D5F8037">
      <w:pPr>
        <w:pStyle w:val="ListParagraph"/>
        <w:numPr>
          <w:ilvl w:val="1"/>
          <w:numId w:val="4"/>
        </w:numPr>
        <w:spacing w:line="480" w:lineRule="auto"/>
        <w:rPr>
          <w:rFonts w:ascii="Arial" w:eastAsia="Times New Roman" w:hAnsi="Arial" w:cs="Arial"/>
        </w:rPr>
      </w:pPr>
      <w:r w:rsidRPr="1D5F8037">
        <w:rPr>
          <w:rFonts w:ascii="Arial" w:eastAsia="Times New Roman" w:hAnsi="Arial" w:cs="Arial"/>
        </w:rPr>
        <w:t>Please provide the derivation of PHP’s firm load at 8MW for 3CP.</w:t>
      </w:r>
    </w:p>
    <w:p w14:paraId="595C1728" w14:textId="77777777" w:rsidR="00D81189" w:rsidRDefault="1D5F8037" w:rsidP="00E015B9">
      <w:pPr>
        <w:pStyle w:val="ListParagraph"/>
        <w:numPr>
          <w:ilvl w:val="2"/>
          <w:numId w:val="4"/>
        </w:numPr>
        <w:spacing w:line="480" w:lineRule="auto"/>
        <w:rPr>
          <w:rFonts w:ascii="Arial" w:eastAsia="Times New Roman" w:hAnsi="Arial" w:cs="Arial"/>
        </w:rPr>
      </w:pPr>
      <w:r w:rsidRPr="1D5F8037">
        <w:rPr>
          <w:rFonts w:ascii="Arial" w:eastAsia="Times New Roman" w:hAnsi="Arial" w:cs="Arial"/>
        </w:rPr>
        <w:t>Please confirm that PHP’s firm load is 8 MW at the three coincident peaks because PHP requested 8 MW of firm load rather than any other external calculation. If not confirmed, please provide the derivation of 8 MW of firm load.</w:t>
      </w:r>
    </w:p>
    <w:p w14:paraId="3CF13881" w14:textId="12353B7A" w:rsidR="00D81189" w:rsidRDefault="1D5F8037" w:rsidP="00D81189">
      <w:pPr>
        <w:pStyle w:val="ListParagraph"/>
        <w:numPr>
          <w:ilvl w:val="1"/>
          <w:numId w:val="4"/>
        </w:numPr>
        <w:spacing w:line="480" w:lineRule="auto"/>
        <w:rPr>
          <w:rFonts w:ascii="Arial" w:eastAsia="Times New Roman" w:hAnsi="Arial" w:cs="Arial"/>
        </w:rPr>
      </w:pPr>
      <w:r w:rsidRPr="1D5F8037">
        <w:rPr>
          <w:rFonts w:ascii="Arial" w:eastAsia="Times New Roman" w:hAnsi="Arial" w:cs="Arial"/>
        </w:rPr>
        <w:t>Please provide and explain the derivation of 65 MW of firm plus interruptible load. Please provide all calculations with all inputs and assumptions in Excel.</w:t>
      </w:r>
    </w:p>
    <w:p w14:paraId="7CC09496" w14:textId="77777777" w:rsidR="0045462E" w:rsidRPr="001967C9" w:rsidRDefault="0045462E" w:rsidP="0045462E">
      <w:pPr>
        <w:pStyle w:val="ListParagraph"/>
        <w:spacing w:line="480" w:lineRule="auto"/>
        <w:ind w:left="1080"/>
        <w:contextualSpacing w:val="0"/>
        <w:rPr>
          <w:rFonts w:ascii="Arial" w:hAnsi="Arial" w:cs="Arial"/>
        </w:rPr>
      </w:pPr>
    </w:p>
    <w:p w14:paraId="7EF99EAC" w14:textId="77777777" w:rsidR="00E015B9" w:rsidRPr="00E015B9" w:rsidRDefault="0045462E" w:rsidP="00B264E9">
      <w:pPr>
        <w:pStyle w:val="ListParagraph"/>
        <w:numPr>
          <w:ilvl w:val="0"/>
          <w:numId w:val="4"/>
        </w:numPr>
        <w:spacing w:after="160" w:line="480" w:lineRule="auto"/>
        <w:contextualSpacing w:val="0"/>
        <w:jc w:val="left"/>
        <w:textAlignment w:val="center"/>
        <w:rPr>
          <w:rFonts w:ascii="Arial" w:hAnsi="Arial" w:cs="Arial"/>
        </w:rPr>
      </w:pPr>
      <w:r w:rsidRPr="00E015B9">
        <w:rPr>
          <w:rFonts w:ascii="Arial" w:eastAsia="Times New Roman" w:hAnsi="Arial" w:cs="Arial"/>
        </w:rPr>
        <w:t xml:space="preserve"> Refer to the Application, p. 6, lines 15-19.</w:t>
      </w:r>
      <w:r w:rsidR="00E015B9" w:rsidRPr="00E015B9">
        <w:rPr>
          <w:rFonts w:ascii="Arial" w:eastAsia="Times New Roman" w:hAnsi="Arial" w:cs="Arial"/>
        </w:rPr>
        <w:t xml:space="preserve"> </w:t>
      </w:r>
    </w:p>
    <w:p w14:paraId="323BD513" w14:textId="5A49354E" w:rsidR="00E015B9" w:rsidRDefault="1D5F8037" w:rsidP="00E015B9">
      <w:pPr>
        <w:pStyle w:val="ListParagraph"/>
        <w:numPr>
          <w:ilvl w:val="1"/>
          <w:numId w:val="4"/>
        </w:numPr>
        <w:spacing w:after="160" w:line="480" w:lineRule="auto"/>
        <w:contextualSpacing w:val="0"/>
        <w:jc w:val="left"/>
        <w:textAlignment w:val="center"/>
        <w:rPr>
          <w:rFonts w:ascii="Arial" w:hAnsi="Arial" w:cs="Arial"/>
        </w:rPr>
      </w:pPr>
      <w:r w:rsidRPr="00E015B9">
        <w:rPr>
          <w:rFonts w:ascii="Arial" w:hAnsi="Arial" w:cs="Arial"/>
        </w:rPr>
        <w:t xml:space="preserve">Please </w:t>
      </w:r>
      <w:r w:rsidR="00E015B9">
        <w:rPr>
          <w:rFonts w:ascii="Arial" w:hAnsi="Arial" w:cs="Arial"/>
        </w:rPr>
        <w:t>explain</w:t>
      </w:r>
      <w:r w:rsidRPr="00E015B9">
        <w:rPr>
          <w:rFonts w:ascii="Arial" w:hAnsi="Arial" w:cs="Arial"/>
        </w:rPr>
        <w:t xml:space="preserve"> the </w:t>
      </w:r>
      <w:r w:rsidR="00E015B9">
        <w:rPr>
          <w:rFonts w:ascii="Arial" w:hAnsi="Arial" w:cs="Arial"/>
        </w:rPr>
        <w:t>rationale for using</w:t>
      </w:r>
      <w:r w:rsidRPr="00E015B9">
        <w:rPr>
          <w:rFonts w:ascii="Arial" w:hAnsi="Arial" w:cs="Arial"/>
        </w:rPr>
        <w:t xml:space="preserve"> three coincident peaks </w:t>
      </w:r>
      <w:r w:rsidR="00E015B9">
        <w:rPr>
          <w:rFonts w:ascii="Arial" w:hAnsi="Arial" w:cs="Arial"/>
        </w:rPr>
        <w:t>(3CP) as</w:t>
      </w:r>
      <w:r w:rsidRPr="00E015B9">
        <w:rPr>
          <w:rFonts w:ascii="Arial" w:hAnsi="Arial" w:cs="Arial"/>
        </w:rPr>
        <w:t xml:space="preserve"> the method of determining peak demand billing determinants. </w:t>
      </w:r>
      <w:r w:rsidR="00E015B9">
        <w:rPr>
          <w:rFonts w:ascii="Arial" w:hAnsi="Arial" w:cs="Arial"/>
        </w:rPr>
        <w:t>In your response, please also explain when this methodology was first adopted and approved by the Board.</w:t>
      </w:r>
    </w:p>
    <w:p w14:paraId="1BB58067" w14:textId="5DE0F74B" w:rsidR="1D5F8037" w:rsidRPr="00E015B9" w:rsidRDefault="1D5F8037" w:rsidP="00E015B9">
      <w:pPr>
        <w:pStyle w:val="ListParagraph"/>
        <w:numPr>
          <w:ilvl w:val="1"/>
          <w:numId w:val="4"/>
        </w:numPr>
        <w:spacing w:after="160" w:line="480" w:lineRule="auto"/>
        <w:contextualSpacing w:val="0"/>
        <w:jc w:val="left"/>
        <w:textAlignment w:val="center"/>
        <w:rPr>
          <w:rFonts w:ascii="Arial" w:hAnsi="Arial" w:cs="Arial"/>
        </w:rPr>
      </w:pPr>
      <w:r w:rsidRPr="00E015B9">
        <w:rPr>
          <w:rFonts w:ascii="Arial" w:hAnsi="Arial" w:cs="Arial"/>
        </w:rPr>
        <w:t xml:space="preserve">Is </w:t>
      </w:r>
      <w:r w:rsidR="00E015B9">
        <w:rPr>
          <w:rFonts w:ascii="Arial" w:hAnsi="Arial" w:cs="Arial"/>
        </w:rPr>
        <w:t xml:space="preserve">the </w:t>
      </w:r>
      <w:r w:rsidRPr="00E015B9">
        <w:rPr>
          <w:rFonts w:ascii="Arial" w:hAnsi="Arial" w:cs="Arial"/>
        </w:rPr>
        <w:t xml:space="preserve">3CP methodology used for all rate classes? Please explain, including whether this is the methodology for all industrial rate classes. </w:t>
      </w:r>
    </w:p>
    <w:p w14:paraId="68FA78F8" w14:textId="77777777" w:rsidR="00400802" w:rsidRPr="001967C9" w:rsidRDefault="00400802" w:rsidP="00400802">
      <w:pPr>
        <w:pStyle w:val="ListParagraph"/>
        <w:spacing w:line="480" w:lineRule="auto"/>
        <w:ind w:left="1080"/>
        <w:contextualSpacing w:val="0"/>
        <w:rPr>
          <w:rFonts w:ascii="Arial" w:hAnsi="Arial" w:cs="Arial"/>
        </w:rPr>
      </w:pPr>
    </w:p>
    <w:p w14:paraId="308EE487" w14:textId="77777777" w:rsidR="00F06DB0" w:rsidRDefault="00400802" w:rsidP="00F06DB0">
      <w:pPr>
        <w:pStyle w:val="ListParagraph"/>
        <w:numPr>
          <w:ilvl w:val="0"/>
          <w:numId w:val="4"/>
        </w:numPr>
        <w:spacing w:line="480" w:lineRule="auto"/>
        <w:contextualSpacing w:val="0"/>
        <w:jc w:val="left"/>
        <w:textAlignment w:val="center"/>
        <w:rPr>
          <w:rFonts w:ascii="Arial" w:eastAsia="Times New Roman" w:hAnsi="Arial" w:cs="Arial"/>
        </w:rPr>
      </w:pPr>
      <w:r>
        <w:rPr>
          <w:rFonts w:ascii="Arial" w:eastAsia="Times New Roman" w:hAnsi="Arial" w:cs="Arial"/>
        </w:rPr>
        <w:t xml:space="preserve"> Refer to the Application, p. 6, lines 9-19.</w:t>
      </w:r>
      <w:r w:rsidR="00F06DB0">
        <w:rPr>
          <w:rFonts w:ascii="Arial" w:eastAsia="Times New Roman" w:hAnsi="Arial" w:cs="Arial"/>
        </w:rPr>
        <w:t xml:space="preserve"> </w:t>
      </w:r>
    </w:p>
    <w:p w14:paraId="736B50A0" w14:textId="77777777" w:rsidR="00F06DB0" w:rsidRPr="00F06DB0" w:rsidRDefault="1D5F8037" w:rsidP="00F06DB0">
      <w:pPr>
        <w:pStyle w:val="ListParagraph"/>
        <w:numPr>
          <w:ilvl w:val="1"/>
          <w:numId w:val="4"/>
        </w:numPr>
        <w:spacing w:line="480" w:lineRule="auto"/>
        <w:contextualSpacing w:val="0"/>
        <w:jc w:val="left"/>
        <w:textAlignment w:val="center"/>
        <w:rPr>
          <w:rFonts w:ascii="Arial" w:eastAsia="Times New Roman" w:hAnsi="Arial" w:cs="Arial"/>
        </w:rPr>
      </w:pPr>
      <w:r w:rsidRPr="00F06DB0">
        <w:rPr>
          <w:rFonts w:ascii="Arial" w:hAnsi="Arial" w:cs="Arial"/>
        </w:rPr>
        <w:lastRenderedPageBreak/>
        <w:t xml:space="preserve">Please explain why the firm plus interruptible load, rather than firm load alone, should be used to set the three coincident peak demand billing </w:t>
      </w:r>
      <w:proofErr w:type="gramStart"/>
      <w:r w:rsidRPr="00F06DB0">
        <w:rPr>
          <w:rFonts w:ascii="Arial" w:hAnsi="Arial" w:cs="Arial"/>
        </w:rPr>
        <w:t>determinant</w:t>
      </w:r>
      <w:proofErr w:type="gramEnd"/>
      <w:r w:rsidRPr="00F06DB0">
        <w:rPr>
          <w:rFonts w:ascii="Arial" w:hAnsi="Arial" w:cs="Arial"/>
        </w:rPr>
        <w:t xml:space="preserve">. </w:t>
      </w:r>
    </w:p>
    <w:p w14:paraId="61E09C7B" w14:textId="77777777" w:rsidR="00F06DB0" w:rsidRPr="00F06DB0" w:rsidRDefault="1D5F8037" w:rsidP="00F06DB0">
      <w:pPr>
        <w:pStyle w:val="ListParagraph"/>
        <w:numPr>
          <w:ilvl w:val="1"/>
          <w:numId w:val="4"/>
        </w:numPr>
        <w:spacing w:line="480" w:lineRule="auto"/>
        <w:contextualSpacing w:val="0"/>
        <w:jc w:val="left"/>
        <w:textAlignment w:val="center"/>
        <w:rPr>
          <w:rFonts w:ascii="Arial" w:eastAsia="Times New Roman" w:hAnsi="Arial" w:cs="Arial"/>
        </w:rPr>
      </w:pPr>
      <w:r w:rsidRPr="00F06DB0">
        <w:rPr>
          <w:rFonts w:ascii="Arial" w:hAnsi="Arial" w:cs="Arial"/>
        </w:rPr>
        <w:t xml:space="preserve">Is this treatment </w:t>
      </w:r>
      <w:proofErr w:type="spellStart"/>
      <w:r w:rsidRPr="00F06DB0">
        <w:rPr>
          <w:rFonts w:ascii="Arial" w:hAnsi="Arial" w:cs="Arial"/>
        </w:rPr>
        <w:t>differen</w:t>
      </w:r>
      <w:proofErr w:type="spellEnd"/>
      <w:r w:rsidRPr="00F06DB0">
        <w:rPr>
          <w:rFonts w:ascii="Arial" w:hAnsi="Arial" w:cs="Arial"/>
        </w:rPr>
        <w:t xml:space="preserve"> than the LI tariff or interruptible tariff? Please explain. </w:t>
      </w:r>
    </w:p>
    <w:p w14:paraId="3C25CFBB" w14:textId="77777777" w:rsidR="00F06DB0" w:rsidRPr="00F06DB0" w:rsidRDefault="00F06DB0" w:rsidP="00F06DB0">
      <w:pPr>
        <w:pStyle w:val="ListParagraph"/>
        <w:spacing w:line="480" w:lineRule="auto"/>
        <w:ind w:left="1080"/>
        <w:contextualSpacing w:val="0"/>
        <w:jc w:val="left"/>
        <w:textAlignment w:val="center"/>
        <w:rPr>
          <w:rFonts w:ascii="Arial" w:eastAsia="Times New Roman" w:hAnsi="Arial" w:cs="Arial"/>
        </w:rPr>
      </w:pPr>
    </w:p>
    <w:p w14:paraId="284F67C3" w14:textId="5F782769" w:rsidR="00D81189" w:rsidRPr="00F06DB0" w:rsidRDefault="1D5F8037" w:rsidP="00F06DB0">
      <w:pPr>
        <w:pStyle w:val="ListParagraph"/>
        <w:numPr>
          <w:ilvl w:val="0"/>
          <w:numId w:val="4"/>
        </w:numPr>
        <w:spacing w:line="480" w:lineRule="auto"/>
        <w:contextualSpacing w:val="0"/>
        <w:jc w:val="left"/>
        <w:textAlignment w:val="center"/>
        <w:rPr>
          <w:rFonts w:ascii="Arial" w:eastAsia="Times New Roman" w:hAnsi="Arial" w:cs="Arial"/>
        </w:rPr>
      </w:pPr>
      <w:r w:rsidRPr="00F06DB0">
        <w:rPr>
          <w:rFonts w:ascii="Arial" w:eastAsia="Times New Roman" w:hAnsi="Arial" w:cs="Arial"/>
        </w:rPr>
        <w:t>Refer to the Application, p. 6, line 10 regarding firm load</w:t>
      </w:r>
    </w:p>
    <w:p w14:paraId="2F8E478B" w14:textId="493D0A3F" w:rsidR="00F06DB0" w:rsidRDefault="00F06DB0" w:rsidP="00D81189">
      <w:pPr>
        <w:pStyle w:val="ListParagraph"/>
        <w:numPr>
          <w:ilvl w:val="1"/>
          <w:numId w:val="4"/>
        </w:numPr>
        <w:spacing w:line="480" w:lineRule="auto"/>
        <w:rPr>
          <w:rFonts w:ascii="Arial" w:eastAsia="Times New Roman" w:hAnsi="Arial" w:cs="Arial"/>
        </w:rPr>
      </w:pPr>
      <w:r>
        <w:rPr>
          <w:rFonts w:ascii="Arial" w:eastAsia="Times New Roman" w:hAnsi="Arial" w:cs="Arial"/>
        </w:rPr>
        <w:t>Please explain any differences in how</w:t>
      </w:r>
      <w:r w:rsidR="1D5F8037" w:rsidRPr="1D5F8037">
        <w:rPr>
          <w:rFonts w:ascii="Arial" w:eastAsia="Times New Roman" w:hAnsi="Arial" w:cs="Arial"/>
        </w:rPr>
        <w:t xml:space="preserve"> NS Power </w:t>
      </w:r>
      <w:r>
        <w:rPr>
          <w:rFonts w:ascii="Arial" w:eastAsia="Times New Roman" w:hAnsi="Arial" w:cs="Arial"/>
        </w:rPr>
        <w:t xml:space="preserve">assesses and </w:t>
      </w:r>
      <w:r w:rsidR="1D5F8037" w:rsidRPr="1D5F8037">
        <w:rPr>
          <w:rFonts w:ascii="Arial" w:eastAsia="Times New Roman" w:hAnsi="Arial" w:cs="Arial"/>
        </w:rPr>
        <w:t>plan</w:t>
      </w:r>
      <w:r>
        <w:rPr>
          <w:rFonts w:ascii="Arial" w:eastAsia="Times New Roman" w:hAnsi="Arial" w:cs="Arial"/>
        </w:rPr>
        <w:t>s</w:t>
      </w:r>
      <w:r w:rsidR="1D5F8037" w:rsidRPr="1D5F8037">
        <w:rPr>
          <w:rFonts w:ascii="Arial" w:eastAsia="Times New Roman" w:hAnsi="Arial" w:cs="Arial"/>
        </w:rPr>
        <w:t xml:space="preserve"> </w:t>
      </w:r>
      <w:r>
        <w:rPr>
          <w:rFonts w:ascii="Arial" w:eastAsia="Times New Roman" w:hAnsi="Arial" w:cs="Arial"/>
        </w:rPr>
        <w:t xml:space="preserve">its generation, transmission, and distribution investments or procurements </w:t>
      </w:r>
      <w:r w:rsidR="1D5F8037" w:rsidRPr="1D5F8037">
        <w:rPr>
          <w:rFonts w:ascii="Arial" w:eastAsia="Times New Roman" w:hAnsi="Arial" w:cs="Arial"/>
        </w:rPr>
        <w:t>for firm load</w:t>
      </w:r>
      <w:r>
        <w:rPr>
          <w:rFonts w:ascii="Arial" w:eastAsia="Times New Roman" w:hAnsi="Arial" w:cs="Arial"/>
        </w:rPr>
        <w:t xml:space="preserve"> relative to </w:t>
      </w:r>
      <w:r w:rsidRPr="00F06DB0">
        <w:rPr>
          <w:rFonts w:ascii="Arial" w:eastAsia="Times New Roman" w:hAnsi="Arial" w:cs="Arial"/>
          <w:u w:val="single"/>
        </w:rPr>
        <w:t>interruptible</w:t>
      </w:r>
      <w:r>
        <w:rPr>
          <w:rFonts w:ascii="Arial" w:eastAsia="Times New Roman" w:hAnsi="Arial" w:cs="Arial"/>
        </w:rPr>
        <w:t xml:space="preserve"> load? In your response, please also explain whether NS Power assumes that 100% of interruptible load will be available when called, or whether some other value is used, and how that value was determined. </w:t>
      </w:r>
    </w:p>
    <w:p w14:paraId="5A0156A8" w14:textId="4A7F5E96" w:rsidR="00F06DB0" w:rsidRDefault="00F06DB0" w:rsidP="00F06DB0">
      <w:pPr>
        <w:pStyle w:val="ListParagraph"/>
        <w:numPr>
          <w:ilvl w:val="1"/>
          <w:numId w:val="4"/>
        </w:numPr>
        <w:spacing w:line="480" w:lineRule="auto"/>
        <w:rPr>
          <w:rFonts w:ascii="Arial" w:eastAsia="Times New Roman" w:hAnsi="Arial" w:cs="Arial"/>
        </w:rPr>
      </w:pPr>
      <w:r>
        <w:rPr>
          <w:rFonts w:ascii="Arial" w:eastAsia="Times New Roman" w:hAnsi="Arial" w:cs="Arial"/>
        </w:rPr>
        <w:t>Please explain any differences in how</w:t>
      </w:r>
      <w:r w:rsidRPr="1D5F8037">
        <w:rPr>
          <w:rFonts w:ascii="Arial" w:eastAsia="Times New Roman" w:hAnsi="Arial" w:cs="Arial"/>
        </w:rPr>
        <w:t xml:space="preserve"> NS Power </w:t>
      </w:r>
      <w:r>
        <w:rPr>
          <w:rFonts w:ascii="Arial" w:eastAsia="Times New Roman" w:hAnsi="Arial" w:cs="Arial"/>
        </w:rPr>
        <w:t xml:space="preserve">assesses and </w:t>
      </w:r>
      <w:r w:rsidRPr="1D5F8037">
        <w:rPr>
          <w:rFonts w:ascii="Arial" w:eastAsia="Times New Roman" w:hAnsi="Arial" w:cs="Arial"/>
        </w:rPr>
        <w:t>plan</w:t>
      </w:r>
      <w:r>
        <w:rPr>
          <w:rFonts w:ascii="Arial" w:eastAsia="Times New Roman" w:hAnsi="Arial" w:cs="Arial"/>
        </w:rPr>
        <w:t>s</w:t>
      </w:r>
      <w:r w:rsidRPr="1D5F8037">
        <w:rPr>
          <w:rFonts w:ascii="Arial" w:eastAsia="Times New Roman" w:hAnsi="Arial" w:cs="Arial"/>
        </w:rPr>
        <w:t xml:space="preserve"> </w:t>
      </w:r>
      <w:r>
        <w:rPr>
          <w:rFonts w:ascii="Arial" w:eastAsia="Times New Roman" w:hAnsi="Arial" w:cs="Arial"/>
        </w:rPr>
        <w:t xml:space="preserve">its generation, transmission, and distribution investments or procurements </w:t>
      </w:r>
      <w:r w:rsidRPr="1D5F8037">
        <w:rPr>
          <w:rFonts w:ascii="Arial" w:eastAsia="Times New Roman" w:hAnsi="Arial" w:cs="Arial"/>
        </w:rPr>
        <w:t>for firm load</w:t>
      </w:r>
      <w:r>
        <w:rPr>
          <w:rFonts w:ascii="Arial" w:eastAsia="Times New Roman" w:hAnsi="Arial" w:cs="Arial"/>
        </w:rPr>
        <w:t xml:space="preserve"> relative to </w:t>
      </w:r>
      <w:r w:rsidRPr="00F06DB0">
        <w:rPr>
          <w:rFonts w:ascii="Arial" w:eastAsia="Times New Roman" w:hAnsi="Arial" w:cs="Arial"/>
          <w:u w:val="single"/>
        </w:rPr>
        <w:t>dispatchable</w:t>
      </w:r>
      <w:r>
        <w:rPr>
          <w:rFonts w:ascii="Arial" w:eastAsia="Times New Roman" w:hAnsi="Arial" w:cs="Arial"/>
        </w:rPr>
        <w:t xml:space="preserve"> load? In your response, please also explain whether NS Power assumes that 100% of dispatchable load will be available when called, or whether some other value is used, and how that value was determined. </w:t>
      </w:r>
    </w:p>
    <w:p w14:paraId="2E7A45DD" w14:textId="0F1FC821" w:rsidR="00F06DB0" w:rsidRDefault="00F06DB0" w:rsidP="00D81189">
      <w:pPr>
        <w:pStyle w:val="ListParagraph"/>
        <w:numPr>
          <w:ilvl w:val="1"/>
          <w:numId w:val="4"/>
        </w:numPr>
        <w:spacing w:line="480" w:lineRule="auto"/>
        <w:rPr>
          <w:rFonts w:ascii="Arial" w:eastAsia="Times New Roman" w:hAnsi="Arial" w:cs="Arial"/>
        </w:rPr>
      </w:pPr>
      <w:r>
        <w:rPr>
          <w:rFonts w:ascii="Arial" w:eastAsia="Times New Roman" w:hAnsi="Arial" w:cs="Arial"/>
        </w:rPr>
        <w:t xml:space="preserve">Please </w:t>
      </w:r>
      <w:r w:rsidR="002A6994">
        <w:rPr>
          <w:rFonts w:ascii="Arial" w:eastAsia="Times New Roman" w:hAnsi="Arial" w:cs="Arial"/>
        </w:rPr>
        <w:t>describe</w:t>
      </w:r>
      <w:r>
        <w:rPr>
          <w:rFonts w:ascii="Arial" w:eastAsia="Times New Roman" w:hAnsi="Arial" w:cs="Arial"/>
        </w:rPr>
        <w:t xml:space="preserve"> how PHP’s “firm” load has changed over time, and when such changes occurred. </w:t>
      </w:r>
      <w:r w:rsidR="002A6994">
        <w:rPr>
          <w:rFonts w:ascii="Arial" w:eastAsia="Times New Roman" w:hAnsi="Arial" w:cs="Arial"/>
        </w:rPr>
        <w:t>Please also indicate how PHP’s current level of 8 MW of firm load compares to historical levels.</w:t>
      </w:r>
    </w:p>
    <w:p w14:paraId="50BF7453" w14:textId="386EC1E7" w:rsidR="00F06DB0" w:rsidRDefault="00F06DB0" w:rsidP="00D81189">
      <w:pPr>
        <w:pStyle w:val="ListParagraph"/>
        <w:numPr>
          <w:ilvl w:val="1"/>
          <w:numId w:val="4"/>
        </w:numPr>
        <w:spacing w:line="480" w:lineRule="auto"/>
        <w:rPr>
          <w:rFonts w:ascii="Arial" w:eastAsia="Times New Roman" w:hAnsi="Arial" w:cs="Arial"/>
        </w:rPr>
      </w:pPr>
      <w:r>
        <w:rPr>
          <w:rFonts w:ascii="Arial" w:eastAsia="Times New Roman" w:hAnsi="Arial" w:cs="Arial"/>
        </w:rPr>
        <w:t>In your response, please provide the annual MW of “firm” load for PHP for each of the last 10 years. If this data is not available, please provide the data that most closely matches that requested.</w:t>
      </w:r>
    </w:p>
    <w:p w14:paraId="106748B2" w14:textId="6818711F" w:rsidR="002A6994" w:rsidRDefault="002A6994" w:rsidP="00D81189">
      <w:pPr>
        <w:pStyle w:val="ListParagraph"/>
        <w:numPr>
          <w:ilvl w:val="1"/>
          <w:numId w:val="4"/>
        </w:numPr>
        <w:spacing w:line="480" w:lineRule="auto"/>
        <w:rPr>
          <w:rFonts w:ascii="Arial" w:eastAsia="Times New Roman" w:hAnsi="Arial" w:cs="Arial"/>
        </w:rPr>
      </w:pPr>
      <w:r>
        <w:rPr>
          <w:rFonts w:ascii="Arial" w:eastAsia="Times New Roman" w:hAnsi="Arial" w:cs="Arial"/>
        </w:rPr>
        <w:t xml:space="preserve">In designing its </w:t>
      </w:r>
      <w:r w:rsidRPr="1D5F8037">
        <w:rPr>
          <w:rFonts w:ascii="Arial" w:eastAsia="Times New Roman" w:hAnsi="Arial" w:cs="Arial"/>
        </w:rPr>
        <w:t>production, distribution, or transmission capital projects</w:t>
      </w:r>
      <w:r>
        <w:rPr>
          <w:rFonts w:ascii="Arial" w:eastAsia="Times New Roman" w:hAnsi="Arial" w:cs="Arial"/>
        </w:rPr>
        <w:t>, what assumptions regarding firm load for PHP has NS Power historically used, and how does this compare to PHP’s request for 8 MW of firm load during the winter peak?</w:t>
      </w:r>
    </w:p>
    <w:p w14:paraId="3BD8AAB2" w14:textId="166A7C9E" w:rsidR="1D5F8037" w:rsidRDefault="002A6994" w:rsidP="00B41152">
      <w:pPr>
        <w:pStyle w:val="ListParagraph"/>
        <w:numPr>
          <w:ilvl w:val="1"/>
          <w:numId w:val="4"/>
        </w:numPr>
        <w:spacing w:line="480" w:lineRule="auto"/>
        <w:rPr>
          <w:rFonts w:ascii="Arial" w:eastAsia="Times New Roman" w:hAnsi="Arial" w:cs="Arial"/>
        </w:rPr>
      </w:pPr>
      <w:r w:rsidRPr="002A6994">
        <w:rPr>
          <w:rFonts w:ascii="Arial" w:eastAsia="Times New Roman" w:hAnsi="Arial" w:cs="Arial"/>
        </w:rPr>
        <w:lastRenderedPageBreak/>
        <w:t xml:space="preserve">Please list any specific assets that </w:t>
      </w:r>
      <w:r w:rsidR="1D5F8037" w:rsidRPr="002A6994">
        <w:rPr>
          <w:rFonts w:ascii="Arial" w:eastAsia="Times New Roman" w:hAnsi="Arial" w:cs="Arial"/>
        </w:rPr>
        <w:t>were designed to accommodate</w:t>
      </w:r>
      <w:r w:rsidRPr="002A6994">
        <w:rPr>
          <w:rFonts w:ascii="Arial" w:eastAsia="Times New Roman" w:hAnsi="Arial" w:cs="Arial"/>
        </w:rPr>
        <w:t xml:space="preserve"> more than 8 MW of </w:t>
      </w:r>
      <w:r w:rsidR="1D5F8037" w:rsidRPr="002A6994">
        <w:rPr>
          <w:rFonts w:ascii="Arial" w:eastAsia="Times New Roman" w:hAnsi="Arial" w:cs="Arial"/>
        </w:rPr>
        <w:t>firm load</w:t>
      </w:r>
      <w:r w:rsidRPr="002A6994">
        <w:rPr>
          <w:rFonts w:ascii="Arial" w:eastAsia="Times New Roman" w:hAnsi="Arial" w:cs="Arial"/>
        </w:rPr>
        <w:t xml:space="preserve"> from PHP</w:t>
      </w:r>
      <w:r w:rsidR="1D5F8037" w:rsidRPr="002A6994">
        <w:rPr>
          <w:rFonts w:ascii="Arial" w:eastAsia="Times New Roman" w:hAnsi="Arial" w:cs="Arial"/>
        </w:rPr>
        <w:t xml:space="preserve"> during the winter peak</w:t>
      </w:r>
      <w:r w:rsidRPr="002A6994">
        <w:rPr>
          <w:rFonts w:ascii="Arial" w:eastAsia="Times New Roman" w:hAnsi="Arial" w:cs="Arial"/>
        </w:rPr>
        <w:t>,</w:t>
      </w:r>
      <w:r w:rsidR="1D5F8037" w:rsidRPr="002A6994">
        <w:rPr>
          <w:rFonts w:ascii="Arial" w:eastAsia="Times New Roman" w:hAnsi="Arial" w:cs="Arial"/>
        </w:rPr>
        <w:t xml:space="preserve"> as well as the</w:t>
      </w:r>
      <w:r w:rsidRPr="002A6994">
        <w:rPr>
          <w:rFonts w:ascii="Arial" w:eastAsia="Times New Roman" w:hAnsi="Arial" w:cs="Arial"/>
        </w:rPr>
        <w:t xml:space="preserve"> PHP firm</w:t>
      </w:r>
      <w:r w:rsidR="1D5F8037" w:rsidRPr="002A6994">
        <w:rPr>
          <w:rFonts w:ascii="Arial" w:eastAsia="Times New Roman" w:hAnsi="Arial" w:cs="Arial"/>
        </w:rPr>
        <w:t xml:space="preserve"> load amount</w:t>
      </w:r>
      <w:r w:rsidRPr="002A6994">
        <w:rPr>
          <w:rFonts w:ascii="Arial" w:eastAsia="Times New Roman" w:hAnsi="Arial" w:cs="Arial"/>
        </w:rPr>
        <w:t xml:space="preserve"> that the asset was designed to serve.</w:t>
      </w:r>
    </w:p>
    <w:p w14:paraId="4E750E2D" w14:textId="2673C693" w:rsidR="00D81189" w:rsidRPr="002A6994" w:rsidRDefault="002A6994" w:rsidP="002A6994">
      <w:pPr>
        <w:pStyle w:val="ListParagraph"/>
        <w:numPr>
          <w:ilvl w:val="1"/>
          <w:numId w:val="4"/>
        </w:numPr>
        <w:spacing w:line="480" w:lineRule="auto"/>
        <w:rPr>
          <w:rFonts w:ascii="Arial" w:eastAsia="Times New Roman" w:hAnsi="Arial" w:cs="Arial"/>
        </w:rPr>
      </w:pPr>
      <w:r>
        <w:rPr>
          <w:rFonts w:ascii="Arial" w:eastAsia="Times New Roman" w:hAnsi="Arial" w:cs="Arial"/>
        </w:rPr>
        <w:t xml:space="preserve">What firm load from PHP was the </w:t>
      </w:r>
      <w:r w:rsidR="1D5F8037" w:rsidRPr="002A6994">
        <w:rPr>
          <w:rFonts w:ascii="Arial" w:eastAsia="Times New Roman" w:hAnsi="Arial" w:cs="Arial"/>
        </w:rPr>
        <w:t xml:space="preserve">Port Hawkesbury Biomass plant designed </w:t>
      </w:r>
      <w:r>
        <w:rPr>
          <w:rFonts w:ascii="Arial" w:eastAsia="Times New Roman" w:hAnsi="Arial" w:cs="Arial"/>
        </w:rPr>
        <w:t xml:space="preserve">to accommodate? </w:t>
      </w:r>
    </w:p>
    <w:p w14:paraId="7BADA903" w14:textId="77777777" w:rsidR="00D81189" w:rsidRPr="00534E17" w:rsidRDefault="00D81189" w:rsidP="00D81189">
      <w:pPr>
        <w:spacing w:line="480" w:lineRule="auto"/>
        <w:rPr>
          <w:rFonts w:ascii="Arial" w:eastAsia="Times New Roman" w:hAnsi="Arial" w:cs="Arial"/>
        </w:rPr>
      </w:pPr>
      <w:r w:rsidRPr="00534E17">
        <w:rPr>
          <w:rFonts w:ascii="Arial" w:eastAsia="Times New Roman" w:hAnsi="Arial" w:cs="Arial"/>
        </w:rPr>
        <w:t xml:space="preserve"> </w:t>
      </w:r>
    </w:p>
    <w:p w14:paraId="5039E208" w14:textId="77777777" w:rsidR="00D81189" w:rsidRDefault="00D81189" w:rsidP="00D81189">
      <w:pPr>
        <w:pStyle w:val="ListParagraph"/>
        <w:numPr>
          <w:ilvl w:val="0"/>
          <w:numId w:val="4"/>
        </w:numPr>
        <w:spacing w:line="480" w:lineRule="auto"/>
        <w:rPr>
          <w:rFonts w:ascii="Arial" w:eastAsia="Times New Roman" w:hAnsi="Arial" w:cs="Arial"/>
        </w:rPr>
      </w:pPr>
      <w:r>
        <w:rPr>
          <w:rFonts w:ascii="Arial" w:eastAsia="Times New Roman" w:hAnsi="Arial" w:cs="Arial"/>
        </w:rPr>
        <w:t>Refer to the Application, p. 8, lines 3 – 26.</w:t>
      </w:r>
    </w:p>
    <w:p w14:paraId="5EA8646A" w14:textId="0B0CE877" w:rsidR="00D81189" w:rsidRPr="002A6994" w:rsidRDefault="002A6994" w:rsidP="002A6994">
      <w:pPr>
        <w:pStyle w:val="ListParagraph"/>
        <w:numPr>
          <w:ilvl w:val="1"/>
          <w:numId w:val="4"/>
        </w:numPr>
        <w:spacing w:line="480" w:lineRule="auto"/>
        <w:rPr>
          <w:rFonts w:ascii="Arial" w:eastAsia="Times New Roman" w:hAnsi="Arial" w:cs="Arial"/>
        </w:rPr>
      </w:pPr>
      <w:r>
        <w:rPr>
          <w:rFonts w:ascii="Arial" w:eastAsia="Times New Roman" w:hAnsi="Arial" w:cs="Arial"/>
        </w:rPr>
        <w:t>Please explain w</w:t>
      </w:r>
      <w:r w:rsidR="00D81189" w:rsidRPr="002A6994">
        <w:rPr>
          <w:rFonts w:ascii="Arial" w:eastAsia="Times New Roman" w:hAnsi="Arial" w:cs="Arial"/>
        </w:rPr>
        <w:t>hy the priority interruptible service is modelled as an additional 10% credit. Please provide any numerical derivation of the value of 10%</w:t>
      </w:r>
      <w:r w:rsidRPr="002A6994">
        <w:rPr>
          <w:rFonts w:ascii="Arial" w:eastAsia="Times New Roman" w:hAnsi="Arial" w:cs="Arial"/>
        </w:rPr>
        <w:t xml:space="preserve"> with supporting workpapers</w:t>
      </w:r>
      <w:r w:rsidR="00D81189" w:rsidRPr="002A6994">
        <w:rPr>
          <w:rFonts w:ascii="Arial" w:eastAsia="Times New Roman" w:hAnsi="Arial" w:cs="Arial"/>
        </w:rPr>
        <w:t>.</w:t>
      </w:r>
    </w:p>
    <w:p w14:paraId="7D213150" w14:textId="53064354" w:rsidR="00D81189" w:rsidRDefault="00D81189" w:rsidP="002A6994">
      <w:pPr>
        <w:pStyle w:val="ListParagraph"/>
        <w:numPr>
          <w:ilvl w:val="1"/>
          <w:numId w:val="4"/>
        </w:numPr>
        <w:spacing w:line="480" w:lineRule="auto"/>
        <w:rPr>
          <w:rFonts w:ascii="Arial" w:eastAsia="Times New Roman" w:hAnsi="Arial" w:cs="Arial"/>
        </w:rPr>
      </w:pPr>
      <w:r>
        <w:rPr>
          <w:rFonts w:ascii="Arial" w:eastAsia="Times New Roman" w:hAnsi="Arial" w:cs="Arial"/>
        </w:rPr>
        <w:t xml:space="preserve">If the 10% credit is not derived from an assessment of its value to the system, </w:t>
      </w:r>
      <w:r w:rsidR="002A6994">
        <w:rPr>
          <w:rFonts w:ascii="Arial" w:eastAsia="Times New Roman" w:hAnsi="Arial" w:cs="Arial"/>
        </w:rPr>
        <w:t xml:space="preserve">please explain </w:t>
      </w:r>
      <w:r>
        <w:rPr>
          <w:rFonts w:ascii="Arial" w:eastAsia="Times New Roman" w:hAnsi="Arial" w:cs="Arial"/>
        </w:rPr>
        <w:t>why</w:t>
      </w:r>
      <w:r w:rsidR="002A6994">
        <w:rPr>
          <w:rFonts w:ascii="Arial" w:eastAsia="Times New Roman" w:hAnsi="Arial" w:cs="Arial"/>
        </w:rPr>
        <w:t xml:space="preserve"> NS Power believes </w:t>
      </w:r>
      <w:r>
        <w:rPr>
          <w:rFonts w:ascii="Arial" w:eastAsia="Times New Roman" w:hAnsi="Arial" w:cs="Arial"/>
        </w:rPr>
        <w:t xml:space="preserve">the proposed 10% credit </w:t>
      </w:r>
      <w:r w:rsidR="002A6994">
        <w:rPr>
          <w:rFonts w:ascii="Arial" w:eastAsia="Times New Roman" w:hAnsi="Arial" w:cs="Arial"/>
        </w:rPr>
        <w:t xml:space="preserve">is </w:t>
      </w:r>
      <w:r>
        <w:rPr>
          <w:rFonts w:ascii="Arial" w:eastAsia="Times New Roman" w:hAnsi="Arial" w:cs="Arial"/>
        </w:rPr>
        <w:t>reasonable</w:t>
      </w:r>
      <w:r w:rsidR="002A6994">
        <w:rPr>
          <w:rFonts w:ascii="Arial" w:eastAsia="Times New Roman" w:hAnsi="Arial" w:cs="Arial"/>
        </w:rPr>
        <w:t>.</w:t>
      </w:r>
    </w:p>
    <w:p w14:paraId="764917CB" w14:textId="77777777" w:rsidR="00D81189" w:rsidRDefault="1D5F8037" w:rsidP="00D81189">
      <w:pPr>
        <w:pStyle w:val="ListParagraph"/>
        <w:numPr>
          <w:ilvl w:val="1"/>
          <w:numId w:val="4"/>
        </w:numPr>
        <w:spacing w:line="480" w:lineRule="auto"/>
        <w:rPr>
          <w:rFonts w:ascii="Arial" w:eastAsia="Times New Roman" w:hAnsi="Arial" w:cs="Arial"/>
        </w:rPr>
      </w:pPr>
      <w:r w:rsidRPr="1D5F8037">
        <w:rPr>
          <w:rFonts w:ascii="Arial" w:eastAsia="Times New Roman" w:hAnsi="Arial" w:cs="Arial"/>
        </w:rPr>
        <w:t>Please provide the workpapers supporting the $500,000 cost of acquiring priority interruptible service.</w:t>
      </w:r>
    </w:p>
    <w:p w14:paraId="56B48900" w14:textId="77777777" w:rsidR="00400802" w:rsidRPr="001967C9" w:rsidRDefault="00400802" w:rsidP="00400802">
      <w:pPr>
        <w:pStyle w:val="ListParagraph"/>
        <w:spacing w:line="480" w:lineRule="auto"/>
        <w:ind w:left="1080"/>
        <w:contextualSpacing w:val="0"/>
        <w:rPr>
          <w:rFonts w:ascii="Arial" w:hAnsi="Arial" w:cs="Arial"/>
        </w:rPr>
      </w:pPr>
    </w:p>
    <w:p w14:paraId="66F8A342" w14:textId="56D446C2" w:rsidR="00400802" w:rsidRPr="001967C9" w:rsidRDefault="00400802" w:rsidP="00400802">
      <w:pPr>
        <w:pStyle w:val="ListParagraph"/>
        <w:numPr>
          <w:ilvl w:val="0"/>
          <w:numId w:val="4"/>
        </w:numPr>
        <w:spacing w:line="480" w:lineRule="auto"/>
        <w:contextualSpacing w:val="0"/>
        <w:jc w:val="left"/>
        <w:textAlignment w:val="center"/>
        <w:rPr>
          <w:rFonts w:ascii="Arial" w:eastAsia="Times New Roman" w:hAnsi="Arial" w:cs="Arial"/>
        </w:rPr>
      </w:pPr>
      <w:r>
        <w:rPr>
          <w:rFonts w:ascii="Arial" w:eastAsia="Times New Roman" w:hAnsi="Arial" w:cs="Arial"/>
        </w:rPr>
        <w:t xml:space="preserve"> Refer to the Application, p. 8,</w:t>
      </w:r>
      <w:r w:rsidR="00491046">
        <w:rPr>
          <w:rFonts w:ascii="Arial" w:eastAsia="Times New Roman" w:hAnsi="Arial" w:cs="Arial"/>
        </w:rPr>
        <w:t xml:space="preserve"> footnote 5.</w:t>
      </w:r>
    </w:p>
    <w:p w14:paraId="03CA0512" w14:textId="06D09333" w:rsidR="00327736" w:rsidRDefault="1D5F8037" w:rsidP="00400802">
      <w:pPr>
        <w:pStyle w:val="ListParagraph"/>
        <w:numPr>
          <w:ilvl w:val="1"/>
          <w:numId w:val="4"/>
        </w:numPr>
        <w:spacing w:after="160" w:line="480" w:lineRule="auto"/>
        <w:jc w:val="left"/>
        <w:rPr>
          <w:rFonts w:ascii="Arial" w:hAnsi="Arial" w:cs="Arial"/>
        </w:rPr>
      </w:pPr>
      <w:r w:rsidRPr="1D5F8037">
        <w:rPr>
          <w:rFonts w:ascii="Arial" w:hAnsi="Arial" w:cs="Arial"/>
        </w:rPr>
        <w:t>Please explain why the winter month system coincident demand matches the negotiated firm plus interruptible demand of 57 MW rather than just the firm demand of 8 MW.</w:t>
      </w:r>
    </w:p>
    <w:p w14:paraId="79A621FB" w14:textId="51B57623" w:rsidR="00327736" w:rsidRPr="00327736" w:rsidRDefault="1D5F8037">
      <w:pPr>
        <w:pStyle w:val="ListParagraph"/>
        <w:numPr>
          <w:ilvl w:val="1"/>
          <w:numId w:val="4"/>
        </w:numPr>
        <w:spacing w:after="160" w:line="480" w:lineRule="auto"/>
        <w:jc w:val="left"/>
        <w:rPr>
          <w:rFonts w:ascii="Arial" w:hAnsi="Arial" w:cs="Arial"/>
        </w:rPr>
      </w:pPr>
      <w:r w:rsidRPr="1D5F8037">
        <w:rPr>
          <w:rFonts w:ascii="Arial" w:hAnsi="Arial" w:cs="Arial"/>
        </w:rPr>
        <w:t>Please pr</w:t>
      </w:r>
      <w:r w:rsidRPr="1D5F8037">
        <w:rPr>
          <w:rFonts w:ascii="Arial" w:eastAsia="Times New Roman" w:hAnsi="Arial" w:cs="Arial"/>
        </w:rPr>
        <w:t xml:space="preserve">ovide NS Power’s forecast for </w:t>
      </w:r>
      <w:r w:rsidRPr="1D5F8037">
        <w:rPr>
          <w:rFonts w:ascii="Arial" w:hAnsi="Arial" w:cs="Arial"/>
        </w:rPr>
        <w:t>the</w:t>
      </w:r>
      <w:r w:rsidRPr="1D5F8037">
        <w:rPr>
          <w:rFonts w:ascii="Arial" w:eastAsia="Times New Roman" w:hAnsi="Arial" w:cs="Arial"/>
        </w:rPr>
        <w:t xml:space="preserve"> avoided cost of the </w:t>
      </w:r>
      <w:r w:rsidRPr="1D5F8037">
        <w:rPr>
          <w:rFonts w:ascii="Arial" w:hAnsi="Arial" w:cs="Arial"/>
        </w:rPr>
        <w:t>marginal resource at peak</w:t>
      </w:r>
      <w:r w:rsidR="00ED4C9C">
        <w:rPr>
          <w:rFonts w:ascii="Arial" w:hAnsi="Arial" w:cs="Arial"/>
        </w:rPr>
        <w:t xml:space="preserve"> comparable to the</w:t>
      </w:r>
      <w:r w:rsidR="00ED4C9C">
        <w:rPr>
          <w:rFonts w:ascii="Arial" w:eastAsia="Times New Roman" w:hAnsi="Arial" w:cs="Arial"/>
        </w:rPr>
        <w:t xml:space="preserve"> Annual Levelized Avoided Peaker Cost of $160.44,</w:t>
      </w:r>
      <w:r w:rsidRPr="1D5F8037">
        <w:rPr>
          <w:rFonts w:ascii="Arial" w:eastAsia="Times New Roman" w:hAnsi="Arial" w:cs="Arial"/>
        </w:rPr>
        <w:t xml:space="preserve"> for 2025, 2026, and 2027, in nominal dollars. </w:t>
      </w:r>
      <w:r w:rsidR="00327736" w:rsidRPr="1D5F8037">
        <w:rPr>
          <w:rFonts w:ascii="Arial" w:eastAsia="Times New Roman" w:hAnsi="Arial" w:cs="Arial"/>
        </w:rPr>
        <w:t>If a specific cost estimate is not available, please estimate an escalation factor that could be applied to the $160.44/kW that would produce updated values for 2025, 2026, and 2027, in nominal dollars.</w:t>
      </w:r>
    </w:p>
    <w:p w14:paraId="5EB5D48B" w14:textId="77777777" w:rsidR="00A3001A" w:rsidRPr="001967C9" w:rsidRDefault="00A3001A" w:rsidP="00A3001A">
      <w:pPr>
        <w:pStyle w:val="ListParagraph"/>
        <w:spacing w:line="480" w:lineRule="auto"/>
        <w:ind w:left="1080"/>
        <w:contextualSpacing w:val="0"/>
        <w:rPr>
          <w:rFonts w:ascii="Arial" w:hAnsi="Arial" w:cs="Arial"/>
        </w:rPr>
      </w:pPr>
    </w:p>
    <w:p w14:paraId="00A7B722" w14:textId="25746C75" w:rsidR="00A3001A" w:rsidRPr="001967C9" w:rsidRDefault="1D5F8037" w:rsidP="00A3001A">
      <w:pPr>
        <w:pStyle w:val="ListParagraph"/>
        <w:numPr>
          <w:ilvl w:val="0"/>
          <w:numId w:val="4"/>
        </w:numPr>
        <w:spacing w:line="480" w:lineRule="auto"/>
        <w:contextualSpacing w:val="0"/>
        <w:jc w:val="left"/>
        <w:textAlignment w:val="center"/>
        <w:rPr>
          <w:rFonts w:ascii="Arial" w:eastAsia="Times New Roman" w:hAnsi="Arial" w:cs="Arial"/>
        </w:rPr>
      </w:pPr>
      <w:r w:rsidRPr="1D5F8037">
        <w:rPr>
          <w:rFonts w:ascii="Arial" w:eastAsia="Times New Roman" w:hAnsi="Arial" w:cs="Arial"/>
        </w:rPr>
        <w:t xml:space="preserve"> Refer to the Application,</w:t>
      </w:r>
      <w:r w:rsidR="00A3001A" w:rsidRPr="1D5F8037">
        <w:rPr>
          <w:rFonts w:ascii="Arial" w:eastAsia="Times New Roman" w:hAnsi="Arial" w:cs="Arial"/>
        </w:rPr>
        <w:t xml:space="preserve"> p.</w:t>
      </w:r>
      <w:r w:rsidRPr="1D5F8037">
        <w:rPr>
          <w:rFonts w:ascii="Arial" w:eastAsia="Times New Roman" w:hAnsi="Arial" w:cs="Arial"/>
        </w:rPr>
        <w:t xml:space="preserve"> 11, lines 9-10</w:t>
      </w:r>
      <w:r w:rsidR="00ED4C9C">
        <w:rPr>
          <w:rFonts w:ascii="Arial" w:eastAsia="Times New Roman" w:hAnsi="Arial" w:cs="Arial"/>
        </w:rPr>
        <w:t>, and p. 8, lines 11-13</w:t>
      </w:r>
      <w:r w:rsidRPr="1D5F8037">
        <w:rPr>
          <w:rFonts w:ascii="Arial" w:eastAsia="Times New Roman" w:hAnsi="Arial" w:cs="Arial"/>
        </w:rPr>
        <w:t>.</w:t>
      </w:r>
    </w:p>
    <w:p w14:paraId="0C72F9FA" w14:textId="77777777" w:rsidR="00A3001A" w:rsidRDefault="00A3001A" w:rsidP="00A3001A">
      <w:pPr>
        <w:spacing w:after="160" w:line="480" w:lineRule="auto"/>
        <w:jc w:val="left"/>
        <w:rPr>
          <w:rFonts w:ascii="Arial" w:hAnsi="Arial" w:cs="Arial"/>
        </w:rPr>
      </w:pPr>
      <w:r>
        <w:rPr>
          <w:rFonts w:ascii="Arial" w:hAnsi="Arial" w:cs="Arial"/>
        </w:rPr>
        <w:lastRenderedPageBreak/>
        <w:t xml:space="preserve">The application states “In this regard, dispatch service is comparable to interruptible service available to LIIR customers.” On page 8 of the application “the proposed interruptible credit applicable to PHP is the same as proposed for the LIIR.” </w:t>
      </w:r>
    </w:p>
    <w:p w14:paraId="06A93D76" w14:textId="77777777" w:rsidR="00ED4C9C" w:rsidRDefault="00ED4C9C" w:rsidP="00ED4C9C">
      <w:pPr>
        <w:pStyle w:val="ListParagraph"/>
        <w:numPr>
          <w:ilvl w:val="1"/>
          <w:numId w:val="4"/>
        </w:numPr>
        <w:spacing w:after="160" w:line="480" w:lineRule="auto"/>
        <w:jc w:val="left"/>
        <w:rPr>
          <w:rFonts w:ascii="Arial" w:hAnsi="Arial" w:cs="Arial"/>
        </w:rPr>
      </w:pPr>
      <w:r w:rsidRPr="1D5F8037">
        <w:rPr>
          <w:rFonts w:ascii="Arial" w:hAnsi="Arial" w:cs="Arial"/>
        </w:rPr>
        <w:t>Please clarify and explain the differences between the interruptible rider and the dispatchable rider. Please explain the operating circumstances in which the interruptible rider is insufficient and the dispatchable rider is necessary.</w:t>
      </w:r>
    </w:p>
    <w:p w14:paraId="31B05671" w14:textId="7A82CAC1" w:rsidR="00ED4C9C" w:rsidRDefault="1D5F8037" w:rsidP="00ED4C9C">
      <w:pPr>
        <w:pStyle w:val="ListParagraph"/>
        <w:numPr>
          <w:ilvl w:val="1"/>
          <w:numId w:val="4"/>
        </w:numPr>
        <w:spacing w:after="160" w:line="480" w:lineRule="auto"/>
        <w:jc w:val="left"/>
        <w:rPr>
          <w:rFonts w:ascii="Arial" w:hAnsi="Arial" w:cs="Arial"/>
        </w:rPr>
      </w:pPr>
      <w:r w:rsidRPr="1D5F8037">
        <w:rPr>
          <w:rFonts w:ascii="Arial" w:hAnsi="Arial" w:cs="Arial"/>
        </w:rPr>
        <w:t>Please explain why the dispatchable rider is necessary given that the ELID tariff has the interruptible credit, which is comparable to the LIIR customers.</w:t>
      </w:r>
      <w:r w:rsidR="00ED4C9C" w:rsidRPr="00ED4C9C">
        <w:rPr>
          <w:rFonts w:ascii="Arial" w:hAnsi="Arial" w:cs="Arial"/>
        </w:rPr>
        <w:t xml:space="preserve"> </w:t>
      </w:r>
    </w:p>
    <w:p w14:paraId="6F445DD5" w14:textId="2F6655E2" w:rsidR="00A3001A" w:rsidRDefault="00ED4C9C" w:rsidP="00A3001A">
      <w:pPr>
        <w:pStyle w:val="ListParagraph"/>
        <w:numPr>
          <w:ilvl w:val="1"/>
          <w:numId w:val="4"/>
        </w:numPr>
        <w:spacing w:after="160" w:line="480" w:lineRule="auto"/>
        <w:jc w:val="left"/>
        <w:rPr>
          <w:rFonts w:ascii="Arial" w:hAnsi="Arial" w:cs="Arial"/>
        </w:rPr>
      </w:pPr>
      <w:r>
        <w:rPr>
          <w:rFonts w:ascii="Arial" w:hAnsi="Arial" w:cs="Arial"/>
        </w:rPr>
        <w:t xml:space="preserve">Could PHP potentially be credited under both the dispatchable rider and the interruptible credit in a way that </w:t>
      </w:r>
      <w:r w:rsidR="1D5F8037" w:rsidRPr="1D5F8037">
        <w:rPr>
          <w:rFonts w:ascii="Arial" w:hAnsi="Arial" w:cs="Arial"/>
        </w:rPr>
        <w:t>double-count</w:t>
      </w:r>
      <w:r>
        <w:rPr>
          <w:rFonts w:ascii="Arial" w:hAnsi="Arial" w:cs="Arial"/>
        </w:rPr>
        <w:t>s</w:t>
      </w:r>
      <w:r w:rsidR="1D5F8037" w:rsidRPr="1D5F8037">
        <w:rPr>
          <w:rFonts w:ascii="Arial" w:hAnsi="Arial" w:cs="Arial"/>
        </w:rPr>
        <w:t xml:space="preserve"> the value of this resource? </w:t>
      </w:r>
      <w:r>
        <w:rPr>
          <w:rFonts w:ascii="Arial" w:hAnsi="Arial" w:cs="Arial"/>
        </w:rPr>
        <w:t>Please explain why or why not and provide a worked example.</w:t>
      </w:r>
    </w:p>
    <w:p w14:paraId="544A0346" w14:textId="30FDF88A" w:rsidR="00B204C7" w:rsidRDefault="00B204C7" w:rsidP="00A3001A">
      <w:pPr>
        <w:pStyle w:val="ListParagraph"/>
        <w:numPr>
          <w:ilvl w:val="1"/>
          <w:numId w:val="4"/>
        </w:numPr>
        <w:spacing w:after="160" w:line="480" w:lineRule="auto"/>
        <w:jc w:val="left"/>
        <w:rPr>
          <w:rFonts w:ascii="Arial" w:hAnsi="Arial" w:cs="Arial"/>
        </w:rPr>
      </w:pPr>
      <w:r>
        <w:rPr>
          <w:rFonts w:ascii="Arial" w:hAnsi="Arial" w:cs="Arial"/>
        </w:rPr>
        <w:t>Please explain if the interruptible rider could be adapted to meet the operational benefits dispatchable rider without having a separate dispatchable rider in place.</w:t>
      </w:r>
    </w:p>
    <w:p w14:paraId="3D2956A3" w14:textId="781DC83E" w:rsidR="00A3001A" w:rsidRPr="00A3001A" w:rsidRDefault="00A3001A" w:rsidP="00A3001A">
      <w:pPr>
        <w:pStyle w:val="ListParagraph"/>
        <w:numPr>
          <w:ilvl w:val="1"/>
          <w:numId w:val="4"/>
        </w:numPr>
        <w:spacing w:after="160" w:line="480" w:lineRule="auto"/>
        <w:jc w:val="left"/>
        <w:rPr>
          <w:rFonts w:ascii="Arial" w:hAnsi="Arial" w:cs="Arial"/>
        </w:rPr>
      </w:pPr>
      <w:r w:rsidRPr="00A3001A">
        <w:rPr>
          <w:rFonts w:ascii="Arial" w:hAnsi="Arial" w:cs="Arial"/>
        </w:rPr>
        <w:t xml:space="preserve">Please provide an illustrative example in </w:t>
      </w:r>
      <w:r w:rsidR="00ED4C9C">
        <w:rPr>
          <w:rFonts w:ascii="Arial" w:hAnsi="Arial" w:cs="Arial"/>
        </w:rPr>
        <w:t>E</w:t>
      </w:r>
      <w:r w:rsidRPr="00A3001A">
        <w:rPr>
          <w:rFonts w:ascii="Arial" w:hAnsi="Arial" w:cs="Arial"/>
        </w:rPr>
        <w:t>xcel of a change in load due to the use of the dispatchable rider compared to a change in load due to the interruptible credit.</w:t>
      </w:r>
    </w:p>
    <w:p w14:paraId="3ED2D33D" w14:textId="77777777" w:rsidR="00A3001A" w:rsidRPr="001967C9" w:rsidRDefault="00A3001A" w:rsidP="00A3001A">
      <w:pPr>
        <w:pStyle w:val="ListParagraph"/>
        <w:spacing w:line="480" w:lineRule="auto"/>
        <w:ind w:left="1080"/>
        <w:contextualSpacing w:val="0"/>
        <w:rPr>
          <w:rFonts w:ascii="Arial" w:hAnsi="Arial" w:cs="Arial"/>
        </w:rPr>
      </w:pPr>
    </w:p>
    <w:p w14:paraId="38FE9A6F" w14:textId="28C5A3CA" w:rsidR="00A3001A" w:rsidRPr="001967C9" w:rsidRDefault="00A3001A" w:rsidP="00A3001A">
      <w:pPr>
        <w:pStyle w:val="ListParagraph"/>
        <w:numPr>
          <w:ilvl w:val="0"/>
          <w:numId w:val="4"/>
        </w:numPr>
        <w:spacing w:line="480" w:lineRule="auto"/>
        <w:contextualSpacing w:val="0"/>
        <w:jc w:val="left"/>
        <w:textAlignment w:val="center"/>
        <w:rPr>
          <w:rFonts w:ascii="Arial" w:eastAsia="Times New Roman" w:hAnsi="Arial" w:cs="Arial"/>
        </w:rPr>
      </w:pPr>
      <w:r>
        <w:rPr>
          <w:rFonts w:ascii="Arial" w:eastAsia="Times New Roman" w:hAnsi="Arial" w:cs="Arial"/>
        </w:rPr>
        <w:t xml:space="preserve"> Refer to the Application, p. 9, lines 20-24.</w:t>
      </w:r>
    </w:p>
    <w:p w14:paraId="19B20DDC" w14:textId="77777777" w:rsidR="00F01AAC" w:rsidRDefault="00A3001A" w:rsidP="00A3001A">
      <w:pPr>
        <w:pStyle w:val="ListParagraph"/>
        <w:numPr>
          <w:ilvl w:val="1"/>
          <w:numId w:val="4"/>
        </w:numPr>
        <w:spacing w:after="160" w:line="480" w:lineRule="auto"/>
        <w:jc w:val="left"/>
        <w:rPr>
          <w:rFonts w:ascii="Arial" w:hAnsi="Arial" w:cs="Arial"/>
        </w:rPr>
      </w:pPr>
      <w:r w:rsidRPr="00F01AAC">
        <w:rPr>
          <w:rFonts w:ascii="Arial" w:hAnsi="Arial" w:cs="Arial"/>
        </w:rPr>
        <w:t xml:space="preserve">Please explain </w:t>
      </w:r>
      <w:r w:rsidR="00F01AAC" w:rsidRPr="00F01AAC">
        <w:rPr>
          <w:rFonts w:ascii="Arial" w:hAnsi="Arial" w:cs="Arial"/>
        </w:rPr>
        <w:t xml:space="preserve">if PHP would be incented to reduce load due to priority </w:t>
      </w:r>
      <w:proofErr w:type="spellStart"/>
      <w:r w:rsidR="00F01AAC" w:rsidRPr="00F01AAC">
        <w:rPr>
          <w:rFonts w:ascii="Arial" w:hAnsi="Arial" w:cs="Arial"/>
        </w:rPr>
        <w:t>interruptibility</w:t>
      </w:r>
      <w:proofErr w:type="spellEnd"/>
      <w:r w:rsidR="00F01AAC" w:rsidRPr="00F01AAC">
        <w:rPr>
          <w:rFonts w:ascii="Arial" w:hAnsi="Arial" w:cs="Arial"/>
        </w:rPr>
        <w:t xml:space="preserve"> orders if the ELID tariff included the interruptible service credit and priority interruptible credit but did not include the dispatchable rider. </w:t>
      </w:r>
    </w:p>
    <w:p w14:paraId="000CE7EE" w14:textId="11EE5349" w:rsidR="00ED3033" w:rsidRDefault="00ED3033" w:rsidP="00A3001A">
      <w:pPr>
        <w:pStyle w:val="ListParagraph"/>
        <w:numPr>
          <w:ilvl w:val="1"/>
          <w:numId w:val="4"/>
        </w:numPr>
        <w:spacing w:after="160" w:line="480" w:lineRule="auto"/>
        <w:jc w:val="left"/>
        <w:rPr>
          <w:rFonts w:ascii="Arial" w:hAnsi="Arial" w:cs="Arial"/>
        </w:rPr>
      </w:pPr>
      <w:r>
        <w:rPr>
          <w:rFonts w:ascii="Arial" w:hAnsi="Arial" w:cs="Arial"/>
        </w:rPr>
        <w:t>Please explain if priority interruption is contingent upon the existence of the dispatchable rider. I.e. can PHP be interrupted at a higher priority if the dispatchable rider does not exist?</w:t>
      </w:r>
    </w:p>
    <w:p w14:paraId="7DFBFF20" w14:textId="3A4E9FD5" w:rsidR="00400802" w:rsidRPr="00F01AAC" w:rsidRDefault="00F01AAC" w:rsidP="00A3001A">
      <w:pPr>
        <w:pStyle w:val="ListParagraph"/>
        <w:numPr>
          <w:ilvl w:val="1"/>
          <w:numId w:val="4"/>
        </w:numPr>
        <w:spacing w:after="160" w:line="480" w:lineRule="auto"/>
        <w:jc w:val="left"/>
        <w:rPr>
          <w:rFonts w:ascii="Arial" w:hAnsi="Arial" w:cs="Arial"/>
        </w:rPr>
      </w:pPr>
      <w:r w:rsidRPr="00F01AAC">
        <w:rPr>
          <w:rFonts w:ascii="Arial" w:hAnsi="Arial" w:cs="Arial"/>
        </w:rPr>
        <w:t>Please further explain how specific instances of prior curtailment of PHP load in 2023, 2024, and 2025 was due to the equivalent of interruption and the interruption credit or instead the ADC, which is now the dispatchable rider.</w:t>
      </w:r>
    </w:p>
    <w:p w14:paraId="1129F644" w14:textId="77777777" w:rsidR="00F01AAC" w:rsidRPr="001967C9" w:rsidRDefault="00F01AAC" w:rsidP="00F01AAC">
      <w:pPr>
        <w:pStyle w:val="ListParagraph"/>
        <w:spacing w:line="480" w:lineRule="auto"/>
        <w:ind w:left="1080"/>
        <w:contextualSpacing w:val="0"/>
        <w:rPr>
          <w:rFonts w:ascii="Arial" w:hAnsi="Arial" w:cs="Arial"/>
        </w:rPr>
      </w:pPr>
    </w:p>
    <w:p w14:paraId="11D95A29" w14:textId="0458A8C3" w:rsidR="00F01AAC" w:rsidRPr="001967C9" w:rsidRDefault="00F01AAC" w:rsidP="00F01AAC">
      <w:pPr>
        <w:pStyle w:val="ListParagraph"/>
        <w:numPr>
          <w:ilvl w:val="0"/>
          <w:numId w:val="4"/>
        </w:numPr>
        <w:spacing w:line="480" w:lineRule="auto"/>
        <w:contextualSpacing w:val="0"/>
        <w:jc w:val="left"/>
        <w:textAlignment w:val="center"/>
        <w:rPr>
          <w:rFonts w:ascii="Arial" w:eastAsia="Times New Roman" w:hAnsi="Arial" w:cs="Arial"/>
        </w:rPr>
      </w:pPr>
      <w:r>
        <w:rPr>
          <w:rFonts w:ascii="Arial" w:eastAsia="Times New Roman" w:hAnsi="Arial" w:cs="Arial"/>
        </w:rPr>
        <w:t xml:space="preserve"> Refer to the Application, p. 11, lines 1-5.</w:t>
      </w:r>
    </w:p>
    <w:p w14:paraId="7C44F060" w14:textId="11D3A7E1" w:rsidR="00D81189" w:rsidRPr="00D81189" w:rsidRDefault="1D5F8037" w:rsidP="00507181">
      <w:pPr>
        <w:pStyle w:val="ListParagraph"/>
        <w:numPr>
          <w:ilvl w:val="0"/>
          <w:numId w:val="2"/>
        </w:numPr>
        <w:spacing w:after="160" w:line="480" w:lineRule="auto"/>
        <w:jc w:val="left"/>
        <w:rPr>
          <w:rFonts w:ascii="Arial" w:hAnsi="Arial" w:cs="Arial"/>
        </w:rPr>
      </w:pPr>
      <w:r w:rsidRPr="1D5F8037">
        <w:rPr>
          <w:rFonts w:ascii="Arial" w:hAnsi="Arial" w:cs="Arial"/>
        </w:rPr>
        <w:t xml:space="preserve">Please provide the calculations in Excel including all inputs of the $7 million and $11 million savings. If not available in </w:t>
      </w:r>
      <w:proofErr w:type="gramStart"/>
      <w:r w:rsidRPr="1D5F8037">
        <w:rPr>
          <w:rFonts w:ascii="Arial" w:hAnsi="Arial" w:cs="Arial"/>
        </w:rPr>
        <w:t>Excel</w:t>
      </w:r>
      <w:proofErr w:type="gramEnd"/>
      <w:r w:rsidRPr="1D5F8037">
        <w:rPr>
          <w:rFonts w:ascii="Arial" w:hAnsi="Arial" w:cs="Arial"/>
        </w:rPr>
        <w:t xml:space="preserve"> please provide an explanation of the derivation of these figures.  </w:t>
      </w:r>
    </w:p>
    <w:p w14:paraId="18997D25" w14:textId="647D2020" w:rsidR="00D81189" w:rsidRDefault="1D5F8037" w:rsidP="00507181">
      <w:pPr>
        <w:pStyle w:val="ListParagraph"/>
        <w:numPr>
          <w:ilvl w:val="0"/>
          <w:numId w:val="2"/>
        </w:numPr>
        <w:spacing w:after="160" w:line="480" w:lineRule="auto"/>
        <w:jc w:val="left"/>
        <w:rPr>
          <w:rFonts w:ascii="Arial" w:hAnsi="Arial" w:cs="Arial"/>
        </w:rPr>
      </w:pPr>
      <w:r w:rsidRPr="1D5F8037">
        <w:rPr>
          <w:rFonts w:ascii="Arial" w:hAnsi="Arial" w:cs="Arial"/>
        </w:rPr>
        <w:t>Please provide the calculations in Excel including all inputs</w:t>
      </w:r>
      <w:r w:rsidR="00507181">
        <w:rPr>
          <w:rFonts w:ascii="Arial" w:hAnsi="Arial" w:cs="Arial"/>
        </w:rPr>
        <w:t xml:space="preserve"> </w:t>
      </w:r>
      <w:r w:rsidRPr="1D5F8037">
        <w:rPr>
          <w:rFonts w:ascii="Arial" w:hAnsi="Arial" w:cs="Arial"/>
        </w:rPr>
        <w:t xml:space="preserve">regarding the statement that actual benefits would be approximately half that amount ($7 million and $11 million). If not available in </w:t>
      </w:r>
      <w:proofErr w:type="gramStart"/>
      <w:r w:rsidRPr="1D5F8037">
        <w:rPr>
          <w:rFonts w:ascii="Arial" w:hAnsi="Arial" w:cs="Arial"/>
        </w:rPr>
        <w:t>Excel</w:t>
      </w:r>
      <w:proofErr w:type="gramEnd"/>
      <w:r w:rsidRPr="1D5F8037">
        <w:rPr>
          <w:rFonts w:ascii="Arial" w:hAnsi="Arial" w:cs="Arial"/>
        </w:rPr>
        <w:t xml:space="preserve"> please provide an explanation of the derivation of these figures.   </w:t>
      </w:r>
    </w:p>
    <w:p w14:paraId="22B00666" w14:textId="77777777" w:rsidR="00507181" w:rsidRPr="00D81189" w:rsidRDefault="00507181" w:rsidP="00507181">
      <w:pPr>
        <w:pStyle w:val="ListParagraph"/>
        <w:spacing w:after="160" w:line="480" w:lineRule="auto"/>
        <w:jc w:val="left"/>
        <w:rPr>
          <w:rFonts w:ascii="Arial" w:hAnsi="Arial" w:cs="Arial"/>
        </w:rPr>
      </w:pPr>
    </w:p>
    <w:p w14:paraId="5362B2A2" w14:textId="66FF3EDD" w:rsidR="00D81189" w:rsidRDefault="1D5F8037" w:rsidP="00D81189">
      <w:pPr>
        <w:pStyle w:val="ListParagraph"/>
        <w:numPr>
          <w:ilvl w:val="0"/>
          <w:numId w:val="4"/>
        </w:numPr>
        <w:spacing w:line="480" w:lineRule="auto"/>
        <w:rPr>
          <w:rFonts w:ascii="Arial" w:eastAsia="Times New Roman" w:hAnsi="Arial" w:cs="Arial"/>
        </w:rPr>
      </w:pPr>
      <w:r w:rsidRPr="1D5F8037">
        <w:rPr>
          <w:rFonts w:ascii="Arial" w:eastAsia="Times New Roman" w:hAnsi="Arial" w:cs="Arial"/>
        </w:rPr>
        <w:t>Refer to the Application, p. 12 line 21 – p. 14, line 3 regarding treatment of energy production from the Goose Harbour Lake Wind Farm.</w:t>
      </w:r>
    </w:p>
    <w:p w14:paraId="39E4F9EB" w14:textId="4E478CC6" w:rsidR="1D5F8037" w:rsidRDefault="1D5F8037" w:rsidP="00507181">
      <w:pPr>
        <w:pStyle w:val="ListParagraph"/>
        <w:numPr>
          <w:ilvl w:val="0"/>
          <w:numId w:val="1"/>
        </w:numPr>
        <w:spacing w:line="480" w:lineRule="auto"/>
        <w:rPr>
          <w:rFonts w:ascii="Arial" w:eastAsia="Times New Roman" w:hAnsi="Arial" w:cs="Arial"/>
        </w:rPr>
      </w:pPr>
      <w:r w:rsidRPr="1D5F8037">
        <w:rPr>
          <w:rFonts w:ascii="Arial" w:eastAsia="Times New Roman" w:hAnsi="Arial" w:cs="Arial"/>
        </w:rPr>
        <w:t xml:space="preserve">Please provide an illustrative or actual calculation in Excel that demonstrates how the energy production from the Goose Harbour Wind Farm reduces PHP’s bill. This should show 1) PHP’s bill absent Goose Harbour energy with all billing determinants and b) PHP’s bill after this energy production is incorporated. Please provide an accompanying explanation or diagram that shows how this energy reduces the bill. </w:t>
      </w:r>
    </w:p>
    <w:p w14:paraId="0C6BC18E" w14:textId="7CC78E1F" w:rsidR="00D81189" w:rsidRDefault="1D5F8037" w:rsidP="00507181">
      <w:pPr>
        <w:pStyle w:val="ListParagraph"/>
        <w:numPr>
          <w:ilvl w:val="0"/>
          <w:numId w:val="1"/>
        </w:numPr>
        <w:spacing w:line="480" w:lineRule="auto"/>
        <w:rPr>
          <w:rFonts w:ascii="Arial" w:eastAsia="Times New Roman" w:hAnsi="Arial" w:cs="Arial"/>
        </w:rPr>
      </w:pPr>
      <w:r w:rsidRPr="1D5F8037">
        <w:rPr>
          <w:rFonts w:ascii="Arial" w:eastAsia="Times New Roman" w:hAnsi="Arial" w:cs="Arial"/>
        </w:rPr>
        <w:t xml:space="preserve">For each of the following terms within the proposed Tariff, please describe if the PHPW PPA changes the calculation of the value after it enters service. If it does change the calculation of a value after entering service, please provide a workbook example of the calculation of said value before and after the PHPW PPA is in service. This could also be accomplished by pointing to calculations provided from part (a). </w:t>
      </w:r>
    </w:p>
    <w:p w14:paraId="1CED09C1" w14:textId="77777777" w:rsidR="00D81189" w:rsidRDefault="00D81189" w:rsidP="00507181">
      <w:pPr>
        <w:pStyle w:val="ListParagraph"/>
        <w:numPr>
          <w:ilvl w:val="2"/>
          <w:numId w:val="4"/>
        </w:numPr>
        <w:spacing w:line="480" w:lineRule="auto"/>
        <w:rPr>
          <w:rFonts w:ascii="Arial" w:eastAsia="Times New Roman" w:hAnsi="Arial" w:cs="Arial"/>
        </w:rPr>
      </w:pPr>
      <w:r>
        <w:rPr>
          <w:rFonts w:ascii="Arial" w:eastAsia="Times New Roman" w:hAnsi="Arial" w:cs="Arial"/>
        </w:rPr>
        <w:t>Demand Charge</w:t>
      </w:r>
    </w:p>
    <w:p w14:paraId="4C9BE82F" w14:textId="77777777" w:rsidR="00D81189" w:rsidRDefault="00D81189" w:rsidP="00507181">
      <w:pPr>
        <w:pStyle w:val="ListParagraph"/>
        <w:numPr>
          <w:ilvl w:val="3"/>
          <w:numId w:val="4"/>
        </w:numPr>
        <w:spacing w:line="480" w:lineRule="auto"/>
        <w:rPr>
          <w:rFonts w:ascii="Arial" w:eastAsia="Times New Roman" w:hAnsi="Arial" w:cs="Arial"/>
        </w:rPr>
      </w:pPr>
      <w:r>
        <w:rPr>
          <w:rFonts w:ascii="Arial" w:eastAsia="Times New Roman" w:hAnsi="Arial" w:cs="Arial"/>
        </w:rPr>
        <w:t>Monthly billed per kilovolt ampere (kVA) demand</w:t>
      </w:r>
    </w:p>
    <w:p w14:paraId="14274053" w14:textId="77777777" w:rsidR="00D81189" w:rsidRDefault="00D81189" w:rsidP="00507181">
      <w:pPr>
        <w:pStyle w:val="ListParagraph"/>
        <w:numPr>
          <w:ilvl w:val="3"/>
          <w:numId w:val="4"/>
        </w:numPr>
        <w:spacing w:line="480" w:lineRule="auto"/>
        <w:rPr>
          <w:rFonts w:ascii="Arial" w:eastAsia="Times New Roman" w:hAnsi="Arial" w:cs="Arial"/>
        </w:rPr>
      </w:pPr>
      <w:r>
        <w:rPr>
          <w:rFonts w:ascii="Arial" w:eastAsia="Times New Roman" w:hAnsi="Arial" w:cs="Arial"/>
        </w:rPr>
        <w:t>Demand employed in the costing and pricing of the tariff</w:t>
      </w:r>
    </w:p>
    <w:p w14:paraId="40DB5D2F" w14:textId="77777777" w:rsidR="00D81189" w:rsidRDefault="00D81189" w:rsidP="00507181">
      <w:pPr>
        <w:pStyle w:val="ListParagraph"/>
        <w:numPr>
          <w:ilvl w:val="2"/>
          <w:numId w:val="4"/>
        </w:numPr>
        <w:spacing w:line="480" w:lineRule="auto"/>
        <w:rPr>
          <w:rFonts w:ascii="Arial" w:eastAsia="Times New Roman" w:hAnsi="Arial" w:cs="Arial"/>
        </w:rPr>
      </w:pPr>
      <w:r>
        <w:rPr>
          <w:rFonts w:ascii="Arial" w:eastAsia="Times New Roman" w:hAnsi="Arial" w:cs="Arial"/>
        </w:rPr>
        <w:t>Monthly minimum charge</w:t>
      </w:r>
    </w:p>
    <w:p w14:paraId="3A92B448" w14:textId="77777777" w:rsidR="00D81189" w:rsidRPr="001D28DC" w:rsidRDefault="00D81189" w:rsidP="00507181">
      <w:pPr>
        <w:pStyle w:val="ListParagraph"/>
        <w:numPr>
          <w:ilvl w:val="2"/>
          <w:numId w:val="4"/>
        </w:numPr>
        <w:spacing w:line="480" w:lineRule="auto"/>
        <w:rPr>
          <w:rFonts w:ascii="Arial" w:eastAsia="Times New Roman" w:hAnsi="Arial" w:cs="Arial"/>
        </w:rPr>
      </w:pPr>
      <w:r>
        <w:rPr>
          <w:rFonts w:ascii="Arial" w:eastAsia="Times New Roman" w:hAnsi="Arial" w:cs="Arial"/>
        </w:rPr>
        <w:t>Interruptible rider to the ELID Tariff</w:t>
      </w:r>
    </w:p>
    <w:p w14:paraId="291B10B0" w14:textId="77777777" w:rsidR="00D81189" w:rsidRDefault="00D81189" w:rsidP="00507181">
      <w:pPr>
        <w:pStyle w:val="ListParagraph"/>
        <w:numPr>
          <w:ilvl w:val="3"/>
          <w:numId w:val="4"/>
        </w:numPr>
        <w:spacing w:line="480" w:lineRule="auto"/>
        <w:rPr>
          <w:rFonts w:ascii="Arial" w:eastAsia="Times New Roman" w:hAnsi="Arial" w:cs="Arial"/>
        </w:rPr>
      </w:pPr>
      <w:r>
        <w:rPr>
          <w:rFonts w:ascii="Arial" w:eastAsia="Times New Roman" w:hAnsi="Arial" w:cs="Arial"/>
        </w:rPr>
        <w:lastRenderedPageBreak/>
        <w:t>Billed interruptible demand</w:t>
      </w:r>
    </w:p>
    <w:p w14:paraId="0E5C044F" w14:textId="77777777" w:rsidR="00D81189" w:rsidRDefault="00D81189" w:rsidP="00507181">
      <w:pPr>
        <w:pStyle w:val="ListParagraph"/>
        <w:numPr>
          <w:ilvl w:val="3"/>
          <w:numId w:val="4"/>
        </w:numPr>
        <w:spacing w:line="480" w:lineRule="auto"/>
        <w:rPr>
          <w:rFonts w:ascii="Arial" w:eastAsia="Times New Roman" w:hAnsi="Arial" w:cs="Arial"/>
        </w:rPr>
      </w:pPr>
      <w:r>
        <w:rPr>
          <w:rFonts w:ascii="Arial" w:eastAsia="Times New Roman" w:hAnsi="Arial" w:cs="Arial"/>
        </w:rPr>
        <w:t>Contracted firm demand requirement</w:t>
      </w:r>
    </w:p>
    <w:p w14:paraId="7B1E1267" w14:textId="77777777" w:rsidR="00D81189" w:rsidRDefault="00D81189" w:rsidP="00507181">
      <w:pPr>
        <w:pStyle w:val="ListParagraph"/>
        <w:numPr>
          <w:ilvl w:val="3"/>
          <w:numId w:val="4"/>
        </w:numPr>
        <w:spacing w:line="480" w:lineRule="auto"/>
        <w:rPr>
          <w:rFonts w:ascii="Arial" w:eastAsia="Times New Roman" w:hAnsi="Arial" w:cs="Arial"/>
        </w:rPr>
      </w:pPr>
      <w:r>
        <w:rPr>
          <w:rFonts w:ascii="Arial" w:eastAsia="Times New Roman" w:hAnsi="Arial" w:cs="Arial"/>
        </w:rPr>
        <w:t>Total billing demand</w:t>
      </w:r>
    </w:p>
    <w:p w14:paraId="4BB4F31A" w14:textId="77777777" w:rsidR="00D81189" w:rsidRDefault="00D81189" w:rsidP="00507181">
      <w:pPr>
        <w:pStyle w:val="ListParagraph"/>
        <w:numPr>
          <w:ilvl w:val="3"/>
          <w:numId w:val="4"/>
        </w:numPr>
        <w:spacing w:line="480" w:lineRule="auto"/>
        <w:rPr>
          <w:rFonts w:ascii="Arial" w:eastAsia="Times New Roman" w:hAnsi="Arial" w:cs="Arial"/>
        </w:rPr>
      </w:pPr>
      <w:r>
        <w:rPr>
          <w:rFonts w:ascii="Arial" w:eastAsia="Times New Roman" w:hAnsi="Arial" w:cs="Arial"/>
        </w:rPr>
        <w:t>Interruptible demand used for costing the tariff</w:t>
      </w:r>
    </w:p>
    <w:p w14:paraId="77DF05AF" w14:textId="77777777" w:rsidR="00D81189" w:rsidRDefault="00D81189" w:rsidP="00507181">
      <w:pPr>
        <w:pStyle w:val="ListParagraph"/>
        <w:numPr>
          <w:ilvl w:val="3"/>
          <w:numId w:val="4"/>
        </w:numPr>
        <w:spacing w:line="480" w:lineRule="auto"/>
        <w:rPr>
          <w:rFonts w:ascii="Arial" w:eastAsia="Times New Roman" w:hAnsi="Arial" w:cs="Arial"/>
        </w:rPr>
      </w:pPr>
      <w:r>
        <w:rPr>
          <w:rFonts w:ascii="Arial" w:eastAsia="Times New Roman" w:hAnsi="Arial" w:cs="Arial"/>
        </w:rPr>
        <w:t>Firm billing effective at that time for the consumption used in that billing period (within the Threshold Penalty)</w:t>
      </w:r>
    </w:p>
    <w:p w14:paraId="41E9F13A" w14:textId="77777777" w:rsidR="00D81189" w:rsidRDefault="00D81189" w:rsidP="00507181">
      <w:pPr>
        <w:pStyle w:val="ListParagraph"/>
        <w:numPr>
          <w:ilvl w:val="3"/>
          <w:numId w:val="4"/>
        </w:numPr>
        <w:spacing w:line="480" w:lineRule="auto"/>
        <w:rPr>
          <w:rFonts w:ascii="Arial" w:eastAsia="Times New Roman" w:hAnsi="Arial" w:cs="Arial"/>
        </w:rPr>
      </w:pPr>
      <w:r>
        <w:rPr>
          <w:rFonts w:ascii="Arial" w:eastAsia="Times New Roman" w:hAnsi="Arial" w:cs="Arial"/>
        </w:rPr>
        <w:t>Residual customer demand (within the Performance Penalty)</w:t>
      </w:r>
    </w:p>
    <w:p w14:paraId="46D81237" w14:textId="77777777" w:rsidR="00D81189" w:rsidRDefault="00D81189" w:rsidP="00507181">
      <w:pPr>
        <w:pStyle w:val="ListParagraph"/>
        <w:numPr>
          <w:ilvl w:val="2"/>
          <w:numId w:val="4"/>
        </w:numPr>
        <w:spacing w:line="480" w:lineRule="auto"/>
        <w:rPr>
          <w:rFonts w:ascii="Arial" w:eastAsia="Times New Roman" w:hAnsi="Arial" w:cs="Arial"/>
        </w:rPr>
      </w:pPr>
      <w:r>
        <w:rPr>
          <w:rFonts w:ascii="Arial" w:eastAsia="Times New Roman" w:hAnsi="Arial" w:cs="Arial"/>
        </w:rPr>
        <w:t>Dispatchable Rider to the ELID Tariff</w:t>
      </w:r>
    </w:p>
    <w:p w14:paraId="6A3FA125" w14:textId="77777777" w:rsidR="00D81189" w:rsidRDefault="00D81189" w:rsidP="00507181">
      <w:pPr>
        <w:pStyle w:val="ListParagraph"/>
        <w:numPr>
          <w:ilvl w:val="3"/>
          <w:numId w:val="4"/>
        </w:numPr>
        <w:spacing w:line="480" w:lineRule="auto"/>
        <w:rPr>
          <w:rFonts w:ascii="Arial" w:eastAsia="Times New Roman" w:hAnsi="Arial" w:cs="Arial"/>
        </w:rPr>
      </w:pPr>
      <w:r>
        <w:rPr>
          <w:rFonts w:ascii="Arial" w:eastAsia="Times New Roman" w:hAnsi="Arial" w:cs="Arial"/>
        </w:rPr>
        <w:t>Customer load above the Customer’s firm contracted load</w:t>
      </w:r>
    </w:p>
    <w:p w14:paraId="2615E820" w14:textId="77777777" w:rsidR="00D81189" w:rsidRPr="00FE5180" w:rsidRDefault="00D81189" w:rsidP="00507181">
      <w:pPr>
        <w:pStyle w:val="ListParagraph"/>
        <w:numPr>
          <w:ilvl w:val="3"/>
          <w:numId w:val="4"/>
        </w:numPr>
        <w:spacing w:line="480" w:lineRule="auto"/>
        <w:rPr>
          <w:rFonts w:ascii="Arial" w:eastAsia="Times New Roman" w:hAnsi="Arial" w:cs="Arial"/>
        </w:rPr>
      </w:pPr>
      <w:r>
        <w:rPr>
          <w:rFonts w:ascii="Arial" w:eastAsia="Times New Roman" w:hAnsi="Arial" w:cs="Arial"/>
        </w:rPr>
        <w:t>Customer’s actual dispatched load</w:t>
      </w:r>
    </w:p>
    <w:p w14:paraId="3176EBBE" w14:textId="77777777" w:rsidR="00D81189" w:rsidRDefault="00D81189" w:rsidP="00507181">
      <w:pPr>
        <w:pStyle w:val="ListParagraph"/>
        <w:numPr>
          <w:ilvl w:val="3"/>
          <w:numId w:val="4"/>
        </w:numPr>
        <w:spacing w:line="480" w:lineRule="auto"/>
        <w:rPr>
          <w:rFonts w:ascii="Arial" w:eastAsia="Times New Roman" w:hAnsi="Arial" w:cs="Arial"/>
        </w:rPr>
      </w:pPr>
      <w:r>
        <w:rPr>
          <w:rFonts w:ascii="Arial" w:eastAsia="Times New Roman" w:hAnsi="Arial" w:cs="Arial"/>
        </w:rPr>
        <w:t>The actual customer load used to determine the high load factor customer profile</w:t>
      </w:r>
    </w:p>
    <w:p w14:paraId="07B9224D" w14:textId="77B2940F" w:rsidR="00D81189" w:rsidRPr="00D81189" w:rsidRDefault="00D81189" w:rsidP="00507181">
      <w:pPr>
        <w:pStyle w:val="ListParagraph"/>
        <w:numPr>
          <w:ilvl w:val="3"/>
          <w:numId w:val="4"/>
        </w:numPr>
        <w:spacing w:line="480" w:lineRule="auto"/>
        <w:rPr>
          <w:rFonts w:ascii="Arial" w:eastAsia="Times New Roman" w:hAnsi="Arial" w:cs="Arial"/>
        </w:rPr>
      </w:pPr>
      <w:r>
        <w:rPr>
          <w:rFonts w:ascii="Arial" w:eastAsia="Times New Roman" w:hAnsi="Arial" w:cs="Arial"/>
        </w:rPr>
        <w:t>Customer baseline</w:t>
      </w:r>
    </w:p>
    <w:p w14:paraId="02039804" w14:textId="77777777" w:rsidR="00ED3033" w:rsidRPr="001967C9" w:rsidRDefault="00ED3033" w:rsidP="00ED3033">
      <w:pPr>
        <w:pStyle w:val="ListParagraph"/>
        <w:spacing w:line="480" w:lineRule="auto"/>
        <w:ind w:left="1080"/>
        <w:contextualSpacing w:val="0"/>
        <w:rPr>
          <w:rFonts w:ascii="Arial" w:hAnsi="Arial" w:cs="Arial"/>
        </w:rPr>
      </w:pPr>
    </w:p>
    <w:p w14:paraId="5EEB8274" w14:textId="2AA148BA" w:rsidR="00ED3033" w:rsidRPr="001967C9" w:rsidRDefault="00ED3033" w:rsidP="00ED3033">
      <w:pPr>
        <w:pStyle w:val="ListParagraph"/>
        <w:numPr>
          <w:ilvl w:val="0"/>
          <w:numId w:val="4"/>
        </w:numPr>
        <w:spacing w:line="480" w:lineRule="auto"/>
        <w:contextualSpacing w:val="0"/>
        <w:jc w:val="left"/>
        <w:textAlignment w:val="center"/>
        <w:rPr>
          <w:rFonts w:ascii="Arial" w:eastAsia="Times New Roman" w:hAnsi="Arial" w:cs="Arial"/>
        </w:rPr>
      </w:pPr>
      <w:r>
        <w:rPr>
          <w:rFonts w:ascii="Arial" w:eastAsia="Times New Roman" w:hAnsi="Arial" w:cs="Arial"/>
        </w:rPr>
        <w:t xml:space="preserve"> Refer to the Application, p. 16, lines 24-26.</w:t>
      </w:r>
    </w:p>
    <w:p w14:paraId="3F2C5AE1" w14:textId="6C0D5894" w:rsidR="00ED3033" w:rsidRDefault="1D5F8037" w:rsidP="1D5F8037">
      <w:pPr>
        <w:spacing w:after="160" w:line="480" w:lineRule="auto"/>
        <w:jc w:val="left"/>
        <w:rPr>
          <w:rFonts w:ascii="Arial" w:hAnsi="Arial" w:cs="Arial"/>
        </w:rPr>
      </w:pPr>
      <w:r w:rsidRPr="1D5F8037">
        <w:rPr>
          <w:rFonts w:ascii="Arial" w:hAnsi="Arial" w:cs="Arial"/>
        </w:rPr>
        <w:t>Please explain and provide the analysis or facts that led to the conclusion by NS Power that “With respect to the increase in firm service to 8 MW, NS Power has confirmed it has adequate firm supply to accommodate this request in 2026 forward.”</w:t>
      </w:r>
    </w:p>
    <w:p w14:paraId="015CBCA8" w14:textId="77777777" w:rsidR="00D81189" w:rsidRPr="00327736" w:rsidRDefault="00D81189" w:rsidP="00D81189">
      <w:pPr>
        <w:spacing w:line="480" w:lineRule="auto"/>
        <w:ind w:left="720"/>
        <w:rPr>
          <w:rFonts w:ascii="Arial" w:eastAsia="Times New Roman" w:hAnsi="Arial" w:cs="Arial"/>
        </w:rPr>
      </w:pPr>
    </w:p>
    <w:p w14:paraId="5DBE1F3E" w14:textId="2C2630F0" w:rsidR="00D81189" w:rsidRDefault="1D5F8037" w:rsidP="00D81189">
      <w:pPr>
        <w:pStyle w:val="ListParagraph"/>
        <w:numPr>
          <w:ilvl w:val="0"/>
          <w:numId w:val="4"/>
        </w:numPr>
        <w:spacing w:line="480" w:lineRule="auto"/>
        <w:rPr>
          <w:rFonts w:ascii="Arial" w:eastAsia="Times New Roman" w:hAnsi="Arial" w:cs="Arial"/>
        </w:rPr>
      </w:pPr>
      <w:r w:rsidRPr="1D5F8037">
        <w:rPr>
          <w:rFonts w:ascii="Arial" w:eastAsia="Times New Roman" w:hAnsi="Arial" w:cs="Arial"/>
        </w:rPr>
        <w:t>Refer to the Application generally.</w:t>
      </w:r>
    </w:p>
    <w:p w14:paraId="61C17FCA" w14:textId="77777777" w:rsidR="00D81189" w:rsidRDefault="00D81189" w:rsidP="00D81189">
      <w:pPr>
        <w:pStyle w:val="ListParagraph"/>
        <w:numPr>
          <w:ilvl w:val="1"/>
          <w:numId w:val="4"/>
        </w:numPr>
        <w:spacing w:line="480" w:lineRule="auto"/>
        <w:rPr>
          <w:rFonts w:ascii="Arial" w:eastAsia="Times New Roman" w:hAnsi="Arial" w:cs="Arial"/>
        </w:rPr>
      </w:pPr>
      <w:r w:rsidRPr="008079AC">
        <w:rPr>
          <w:rFonts w:ascii="Arial" w:eastAsia="Times New Roman" w:hAnsi="Arial" w:cs="Arial"/>
        </w:rPr>
        <w:t xml:space="preserve">Please provide </w:t>
      </w:r>
      <w:r>
        <w:rPr>
          <w:rFonts w:ascii="Arial" w:eastAsia="Times New Roman" w:hAnsi="Arial" w:cs="Arial"/>
        </w:rPr>
        <w:t>the estimated net income in nominal dollars, return on equity in nominal dollars, and return on equity as a percentage, associated with PHP if the tariff were implemented as proposed.</w:t>
      </w:r>
    </w:p>
    <w:p w14:paraId="57504DC2" w14:textId="77777777" w:rsidR="00D81189" w:rsidRDefault="00D81189" w:rsidP="00D81189">
      <w:pPr>
        <w:pStyle w:val="ListParagraph"/>
        <w:numPr>
          <w:ilvl w:val="1"/>
          <w:numId w:val="4"/>
        </w:numPr>
        <w:spacing w:line="480" w:lineRule="auto"/>
        <w:rPr>
          <w:rFonts w:ascii="Arial" w:eastAsia="Times New Roman" w:hAnsi="Arial" w:cs="Arial"/>
        </w:rPr>
      </w:pPr>
      <w:r>
        <w:rPr>
          <w:rFonts w:ascii="Arial" w:eastAsia="Times New Roman" w:hAnsi="Arial" w:cs="Arial"/>
        </w:rPr>
        <w:t>Please provide the actual net income in nominal dollars, return on equity in nominal dollars, and return on equity as a percentage, associated with PHP for 2023 and 2024.</w:t>
      </w:r>
      <w:r w:rsidRPr="008079AC">
        <w:rPr>
          <w:rFonts w:ascii="Arial" w:eastAsia="Times New Roman" w:hAnsi="Arial" w:cs="Arial"/>
        </w:rPr>
        <w:t xml:space="preserve"> </w:t>
      </w:r>
    </w:p>
    <w:p w14:paraId="0845AE9F" w14:textId="7152AE5A" w:rsidR="00D81189" w:rsidRPr="00D81189" w:rsidRDefault="00D81189" w:rsidP="00D81189">
      <w:pPr>
        <w:pStyle w:val="ListParagraph"/>
        <w:numPr>
          <w:ilvl w:val="1"/>
          <w:numId w:val="4"/>
        </w:numPr>
        <w:spacing w:line="480" w:lineRule="auto"/>
        <w:rPr>
          <w:rFonts w:ascii="Arial" w:eastAsia="Times New Roman" w:hAnsi="Arial" w:cs="Arial"/>
        </w:rPr>
      </w:pPr>
      <w:r>
        <w:rPr>
          <w:rFonts w:ascii="Arial" w:eastAsia="Times New Roman" w:hAnsi="Arial" w:cs="Arial"/>
        </w:rPr>
        <w:lastRenderedPageBreak/>
        <w:t xml:space="preserve">Please clarify how the return on equity associated with PHP compares to NS Power’s return on equity as a whole and the return on equity of domestic and </w:t>
      </w:r>
      <w:proofErr w:type="gramStart"/>
      <w:r>
        <w:rPr>
          <w:rFonts w:ascii="Arial" w:eastAsia="Times New Roman" w:hAnsi="Arial" w:cs="Arial"/>
        </w:rPr>
        <w:t>industrial  customer</w:t>
      </w:r>
      <w:proofErr w:type="gramEnd"/>
      <w:r>
        <w:rPr>
          <w:rFonts w:ascii="Arial" w:eastAsia="Times New Roman" w:hAnsi="Arial" w:cs="Arial"/>
        </w:rPr>
        <w:t xml:space="preserve"> classes.</w:t>
      </w:r>
    </w:p>
    <w:p w14:paraId="6B8D824D" w14:textId="77777777" w:rsidR="009425E7" w:rsidRPr="001967C9" w:rsidRDefault="009425E7" w:rsidP="009425E7">
      <w:pPr>
        <w:pStyle w:val="ListParagraph"/>
        <w:spacing w:line="480" w:lineRule="auto"/>
        <w:ind w:left="1080"/>
        <w:contextualSpacing w:val="0"/>
        <w:rPr>
          <w:rFonts w:ascii="Arial" w:hAnsi="Arial" w:cs="Arial"/>
        </w:rPr>
      </w:pPr>
    </w:p>
    <w:p w14:paraId="5034990F" w14:textId="64D7BE83" w:rsidR="00015C5E" w:rsidRPr="000B076A" w:rsidRDefault="1D5F8037" w:rsidP="00B8685E">
      <w:pPr>
        <w:pStyle w:val="ListParagraph"/>
        <w:numPr>
          <w:ilvl w:val="0"/>
          <w:numId w:val="4"/>
        </w:numPr>
        <w:spacing w:after="160" w:line="480" w:lineRule="auto"/>
        <w:contextualSpacing w:val="0"/>
        <w:jc w:val="left"/>
        <w:textAlignment w:val="center"/>
        <w:rPr>
          <w:rFonts w:ascii="Arial" w:hAnsi="Arial" w:cs="Arial"/>
        </w:rPr>
      </w:pPr>
      <w:r w:rsidRPr="000B076A">
        <w:rPr>
          <w:rFonts w:ascii="Arial" w:eastAsia="Times New Roman" w:hAnsi="Arial" w:cs="Arial"/>
        </w:rPr>
        <w:t xml:space="preserve"> Refer to the Application, Attachment 1 ELID Tariff, p. 5, Interruptible Rider to the ELID Tariff.</w:t>
      </w:r>
      <w:r w:rsidR="000B076A" w:rsidRPr="000B076A">
        <w:rPr>
          <w:rFonts w:ascii="Arial" w:eastAsia="Times New Roman" w:hAnsi="Arial" w:cs="Arial"/>
        </w:rPr>
        <w:t xml:space="preserve"> </w:t>
      </w:r>
      <w:r w:rsidR="009425E7" w:rsidRPr="000B076A">
        <w:rPr>
          <w:rFonts w:ascii="Arial" w:hAnsi="Arial" w:cs="Arial"/>
        </w:rPr>
        <w:t xml:space="preserve">The proposed tariff states “The billed interruptible </w:t>
      </w:r>
      <w:r w:rsidR="00015C5E" w:rsidRPr="000B076A">
        <w:rPr>
          <w:rFonts w:ascii="Arial" w:hAnsi="Arial" w:cs="Arial"/>
        </w:rPr>
        <w:t>demand is defined as the difference between any contracted firm demand requirements and the total billing demand.” Please confirm the following. If not confirmed, please provide corrections</w:t>
      </w:r>
      <w:r w:rsidR="00BC6127" w:rsidRPr="000B076A">
        <w:rPr>
          <w:rFonts w:ascii="Arial" w:hAnsi="Arial" w:cs="Arial"/>
        </w:rPr>
        <w:t>.</w:t>
      </w:r>
    </w:p>
    <w:p w14:paraId="6871DC8F" w14:textId="277A47FA" w:rsidR="00015C5E" w:rsidRDefault="00015C5E" w:rsidP="00015C5E">
      <w:pPr>
        <w:pStyle w:val="ListParagraph"/>
        <w:numPr>
          <w:ilvl w:val="1"/>
          <w:numId w:val="4"/>
        </w:numPr>
        <w:spacing w:after="160" w:line="480" w:lineRule="auto"/>
        <w:jc w:val="left"/>
        <w:rPr>
          <w:rFonts w:ascii="Arial" w:hAnsi="Arial" w:cs="Arial"/>
        </w:rPr>
      </w:pPr>
      <w:r>
        <w:rPr>
          <w:rFonts w:ascii="Arial" w:hAnsi="Arial" w:cs="Arial"/>
        </w:rPr>
        <w:t>The total firm demand is 8 MW for each month.</w:t>
      </w:r>
    </w:p>
    <w:p w14:paraId="464708BD" w14:textId="179EFB9B" w:rsidR="00015C5E" w:rsidRDefault="00015C5E" w:rsidP="00015C5E">
      <w:pPr>
        <w:pStyle w:val="ListParagraph"/>
        <w:numPr>
          <w:ilvl w:val="1"/>
          <w:numId w:val="4"/>
        </w:numPr>
        <w:spacing w:after="160" w:line="480" w:lineRule="auto"/>
        <w:jc w:val="left"/>
        <w:rPr>
          <w:rFonts w:ascii="Arial" w:hAnsi="Arial" w:cs="Arial"/>
        </w:rPr>
      </w:pPr>
      <w:r>
        <w:rPr>
          <w:rFonts w:ascii="Arial" w:hAnsi="Arial" w:cs="Arial"/>
        </w:rPr>
        <w:t>The total billing demand is constant across all months, as set in this proceeding. NS Power is proposing that t</w:t>
      </w:r>
      <w:r w:rsidR="000B076A">
        <w:rPr>
          <w:rFonts w:ascii="Arial" w:hAnsi="Arial" w:cs="Arial"/>
        </w:rPr>
        <w:t>his be set at</w:t>
      </w:r>
      <w:r>
        <w:rPr>
          <w:rFonts w:ascii="Arial" w:hAnsi="Arial" w:cs="Arial"/>
        </w:rPr>
        <w:t xml:space="preserve"> </w:t>
      </w:r>
      <w:r w:rsidR="009425E7">
        <w:rPr>
          <w:rFonts w:ascii="Arial" w:hAnsi="Arial" w:cs="Arial"/>
        </w:rPr>
        <w:t>65 MW.</w:t>
      </w:r>
    </w:p>
    <w:p w14:paraId="55CC253B" w14:textId="5AAFB920" w:rsidR="009425E7" w:rsidRDefault="009425E7" w:rsidP="00015C5E">
      <w:pPr>
        <w:pStyle w:val="ListParagraph"/>
        <w:numPr>
          <w:ilvl w:val="1"/>
          <w:numId w:val="4"/>
        </w:numPr>
        <w:spacing w:after="160" w:line="480" w:lineRule="auto"/>
        <w:jc w:val="left"/>
        <w:rPr>
          <w:rFonts w:ascii="Arial" w:hAnsi="Arial" w:cs="Arial"/>
        </w:rPr>
      </w:pPr>
      <w:r>
        <w:rPr>
          <w:rFonts w:ascii="Arial" w:hAnsi="Arial" w:cs="Arial"/>
        </w:rPr>
        <w:t xml:space="preserve">If a and b are true, then the billed interruptible demand is constant at 57MW for all months. </w:t>
      </w:r>
    </w:p>
    <w:p w14:paraId="041AE1D5" w14:textId="66ACF620" w:rsidR="009425E7" w:rsidRDefault="1D5F8037" w:rsidP="00015C5E">
      <w:pPr>
        <w:pStyle w:val="ListParagraph"/>
        <w:numPr>
          <w:ilvl w:val="1"/>
          <w:numId w:val="4"/>
        </w:numPr>
        <w:spacing w:after="160" w:line="480" w:lineRule="auto"/>
        <w:jc w:val="left"/>
        <w:rPr>
          <w:rFonts w:ascii="Arial" w:hAnsi="Arial" w:cs="Arial"/>
        </w:rPr>
      </w:pPr>
      <w:r w:rsidRPr="1D5F8037">
        <w:rPr>
          <w:rFonts w:ascii="Arial" w:hAnsi="Arial" w:cs="Arial"/>
        </w:rPr>
        <w:t>If c is true, the credit would be $7.638/kVA * 57 MW every month.</w:t>
      </w:r>
    </w:p>
    <w:p w14:paraId="0B2D7F4F" w14:textId="77777777" w:rsidR="009425E7" w:rsidRPr="001967C9" w:rsidRDefault="009425E7" w:rsidP="009425E7">
      <w:pPr>
        <w:pStyle w:val="ListParagraph"/>
        <w:spacing w:line="480" w:lineRule="auto"/>
        <w:ind w:left="1080"/>
        <w:contextualSpacing w:val="0"/>
        <w:rPr>
          <w:rFonts w:ascii="Arial" w:hAnsi="Arial" w:cs="Arial"/>
        </w:rPr>
      </w:pPr>
    </w:p>
    <w:p w14:paraId="1D8AB8F0" w14:textId="36130869" w:rsidR="009425E7" w:rsidRPr="000B076A" w:rsidRDefault="009425E7" w:rsidP="002E2CC0">
      <w:pPr>
        <w:pStyle w:val="ListParagraph"/>
        <w:numPr>
          <w:ilvl w:val="0"/>
          <w:numId w:val="4"/>
        </w:numPr>
        <w:spacing w:after="160" w:line="480" w:lineRule="auto"/>
        <w:contextualSpacing w:val="0"/>
        <w:jc w:val="left"/>
        <w:textAlignment w:val="center"/>
        <w:rPr>
          <w:rFonts w:ascii="Arial" w:hAnsi="Arial" w:cs="Arial"/>
        </w:rPr>
      </w:pPr>
      <w:r w:rsidRPr="000B076A">
        <w:rPr>
          <w:rFonts w:ascii="Arial" w:eastAsia="Times New Roman" w:hAnsi="Arial" w:cs="Arial"/>
        </w:rPr>
        <w:t xml:space="preserve"> Refer to the Application, Attachment 1 ELID Tariff, p. 6, Threshold Penalty.</w:t>
      </w:r>
      <w:r w:rsidR="000B076A" w:rsidRPr="000B076A">
        <w:rPr>
          <w:rFonts w:ascii="Arial" w:eastAsia="Times New Roman" w:hAnsi="Arial" w:cs="Arial"/>
        </w:rPr>
        <w:t xml:space="preserve"> </w:t>
      </w:r>
      <w:r w:rsidRPr="000B076A">
        <w:rPr>
          <w:rFonts w:ascii="Arial" w:hAnsi="Arial" w:cs="Arial"/>
        </w:rPr>
        <w:t>The Threshold Penalty charge is “the appropriate firm billing effective at that time for the consumption used in that billing period.”</w:t>
      </w:r>
    </w:p>
    <w:p w14:paraId="316BAB18" w14:textId="59EFE4F1" w:rsidR="00CA5F46" w:rsidRDefault="1D5F8037" w:rsidP="002E5A16">
      <w:pPr>
        <w:pStyle w:val="ListParagraph"/>
        <w:numPr>
          <w:ilvl w:val="1"/>
          <w:numId w:val="4"/>
        </w:numPr>
        <w:spacing w:after="160" w:line="480" w:lineRule="auto"/>
        <w:jc w:val="left"/>
        <w:rPr>
          <w:rFonts w:ascii="Arial" w:hAnsi="Arial" w:cs="Arial"/>
        </w:rPr>
      </w:pPr>
      <w:r w:rsidRPr="1D5F8037">
        <w:rPr>
          <w:rFonts w:ascii="Arial" w:hAnsi="Arial" w:cs="Arial"/>
        </w:rPr>
        <w:t>Please provide a workbook showing the calculation of the threshold penalty charge. For the sake of calculation, please also compare bills for two months of service, one where an interruption request of 50</w:t>
      </w:r>
      <w:r w:rsidR="000B076A">
        <w:rPr>
          <w:rFonts w:ascii="Arial" w:hAnsi="Arial" w:cs="Arial"/>
        </w:rPr>
        <w:t xml:space="preserve"> </w:t>
      </w:r>
      <w:r w:rsidRPr="1D5F8037">
        <w:rPr>
          <w:rFonts w:ascii="Arial" w:hAnsi="Arial" w:cs="Arial"/>
        </w:rPr>
        <w:t>MW is adhered to and one where an interruption request of 50</w:t>
      </w:r>
      <w:r w:rsidR="000B076A">
        <w:rPr>
          <w:rFonts w:ascii="Arial" w:hAnsi="Arial" w:cs="Arial"/>
        </w:rPr>
        <w:t xml:space="preserve"> </w:t>
      </w:r>
      <w:r w:rsidRPr="1D5F8037">
        <w:rPr>
          <w:rFonts w:ascii="Arial" w:hAnsi="Arial" w:cs="Arial"/>
        </w:rPr>
        <w:t>MW is fully ignored. Please break the penalty into the threshold and performance penalty components.</w:t>
      </w:r>
    </w:p>
    <w:p w14:paraId="4B5E11B4" w14:textId="0ED92E99" w:rsidR="0045462E" w:rsidRDefault="009425E7" w:rsidP="002E5A16">
      <w:pPr>
        <w:pStyle w:val="ListParagraph"/>
        <w:numPr>
          <w:ilvl w:val="1"/>
          <w:numId w:val="4"/>
        </w:numPr>
        <w:spacing w:after="160" w:line="480" w:lineRule="auto"/>
        <w:jc w:val="left"/>
        <w:rPr>
          <w:rFonts w:ascii="Arial" w:hAnsi="Arial" w:cs="Arial"/>
        </w:rPr>
      </w:pPr>
      <w:r w:rsidRPr="009425E7">
        <w:rPr>
          <w:rFonts w:ascii="Arial" w:hAnsi="Arial" w:cs="Arial"/>
        </w:rPr>
        <w:t>How would the firm billing be determined for a single month</w:t>
      </w:r>
      <w:r w:rsidR="00CA5F46">
        <w:rPr>
          <w:rFonts w:ascii="Arial" w:hAnsi="Arial" w:cs="Arial"/>
        </w:rPr>
        <w:t>? In th</w:t>
      </w:r>
      <w:r w:rsidR="0006082D">
        <w:rPr>
          <w:rFonts w:ascii="Arial" w:hAnsi="Arial" w:cs="Arial"/>
        </w:rPr>
        <w:t>is</w:t>
      </w:r>
      <w:r w:rsidR="00CA5F46">
        <w:rPr>
          <w:rFonts w:ascii="Arial" w:hAnsi="Arial" w:cs="Arial"/>
        </w:rPr>
        <w:t xml:space="preserve"> response, please respond to how the “addition” of </w:t>
      </w:r>
      <w:r w:rsidR="0006082D">
        <w:rPr>
          <w:rFonts w:ascii="Arial" w:hAnsi="Arial" w:cs="Arial"/>
        </w:rPr>
        <w:t xml:space="preserve">incremental </w:t>
      </w:r>
      <w:r w:rsidRPr="009425E7">
        <w:rPr>
          <w:rFonts w:ascii="Arial" w:hAnsi="Arial" w:cs="Arial"/>
        </w:rPr>
        <w:t xml:space="preserve">firm service is an annual </w:t>
      </w:r>
      <w:r w:rsidR="0006082D">
        <w:rPr>
          <w:rFonts w:ascii="Arial" w:hAnsi="Arial" w:cs="Arial"/>
        </w:rPr>
        <w:t xml:space="preserve">or multi-annual </w:t>
      </w:r>
      <w:r w:rsidRPr="009425E7">
        <w:rPr>
          <w:rFonts w:ascii="Arial" w:hAnsi="Arial" w:cs="Arial"/>
        </w:rPr>
        <w:t>commitment rather than a monthly commitment.</w:t>
      </w:r>
    </w:p>
    <w:p w14:paraId="456B2EC0" w14:textId="77777777" w:rsidR="00D81189" w:rsidRPr="00327736" w:rsidRDefault="00D81189" w:rsidP="00D81189">
      <w:pPr>
        <w:spacing w:line="480" w:lineRule="auto"/>
        <w:ind w:left="720"/>
        <w:rPr>
          <w:rFonts w:ascii="Arial" w:eastAsia="Times New Roman" w:hAnsi="Arial" w:cs="Arial"/>
        </w:rPr>
      </w:pPr>
    </w:p>
    <w:p w14:paraId="3BED4BA0" w14:textId="77777777" w:rsidR="00D81189" w:rsidRDefault="00D81189" w:rsidP="00D81189">
      <w:pPr>
        <w:pStyle w:val="ListParagraph"/>
        <w:numPr>
          <w:ilvl w:val="0"/>
          <w:numId w:val="4"/>
        </w:numPr>
        <w:spacing w:line="480" w:lineRule="auto"/>
        <w:rPr>
          <w:rFonts w:ascii="Arial" w:eastAsia="Times New Roman" w:hAnsi="Arial" w:cs="Arial"/>
        </w:rPr>
      </w:pPr>
      <w:r>
        <w:rPr>
          <w:rFonts w:ascii="Arial" w:eastAsia="Times New Roman" w:hAnsi="Arial" w:cs="Arial"/>
        </w:rPr>
        <w:t>Refer to the Application, ELID Tariff Attachment 1, p. 6.</w:t>
      </w:r>
    </w:p>
    <w:p w14:paraId="197B04BB" w14:textId="292BB341" w:rsidR="00D81189" w:rsidRDefault="1D5F8037" w:rsidP="00D81189">
      <w:pPr>
        <w:pStyle w:val="ListParagraph"/>
        <w:numPr>
          <w:ilvl w:val="1"/>
          <w:numId w:val="4"/>
        </w:numPr>
        <w:spacing w:line="480" w:lineRule="auto"/>
        <w:rPr>
          <w:rFonts w:ascii="Arial" w:eastAsia="Times New Roman" w:hAnsi="Arial" w:cs="Arial"/>
        </w:rPr>
      </w:pPr>
      <w:r w:rsidRPr="1D5F8037">
        <w:rPr>
          <w:rFonts w:ascii="Arial" w:eastAsia="Times New Roman" w:hAnsi="Arial" w:cs="Arial"/>
        </w:rPr>
        <w:t>Please provide a list of penalty payments incurred by PHP in 2022, 2023, 2024 and 2025. Please provide the date and any explanation for the penalties.</w:t>
      </w:r>
    </w:p>
    <w:p w14:paraId="1F7137FA" w14:textId="7BBA256A" w:rsidR="00D81189" w:rsidRDefault="1D5F8037" w:rsidP="00D81189">
      <w:pPr>
        <w:pStyle w:val="ListParagraph"/>
        <w:numPr>
          <w:ilvl w:val="2"/>
          <w:numId w:val="4"/>
        </w:numPr>
        <w:spacing w:line="480" w:lineRule="auto"/>
        <w:rPr>
          <w:rFonts w:ascii="Arial" w:eastAsia="Times New Roman" w:hAnsi="Arial" w:cs="Arial"/>
        </w:rPr>
      </w:pPr>
      <w:r w:rsidRPr="1D5F8037">
        <w:rPr>
          <w:rFonts w:ascii="Arial" w:eastAsia="Times New Roman" w:hAnsi="Arial" w:cs="Arial"/>
        </w:rPr>
        <w:t xml:space="preserve">Please provide the calculation of a single penalty </w:t>
      </w:r>
      <w:proofErr w:type="gramStart"/>
      <w:r w:rsidRPr="1D5F8037">
        <w:rPr>
          <w:rFonts w:ascii="Arial" w:eastAsia="Times New Roman" w:hAnsi="Arial" w:cs="Arial"/>
        </w:rPr>
        <w:t>payment  paid</w:t>
      </w:r>
      <w:proofErr w:type="gramEnd"/>
      <w:r w:rsidRPr="1D5F8037">
        <w:rPr>
          <w:rFonts w:ascii="Arial" w:eastAsia="Times New Roman" w:hAnsi="Arial" w:cs="Arial"/>
        </w:rPr>
        <w:t xml:space="preserve"> by PHP in an excel workbook. If none was paid, please provide an illustrative calculation.</w:t>
      </w:r>
    </w:p>
    <w:p w14:paraId="40E3EC7F" w14:textId="60ADCAF0" w:rsidR="00D81189" w:rsidRPr="00D81189" w:rsidRDefault="1D5F8037">
      <w:pPr>
        <w:pStyle w:val="ListParagraph"/>
        <w:numPr>
          <w:ilvl w:val="2"/>
          <w:numId w:val="4"/>
        </w:numPr>
        <w:spacing w:line="480" w:lineRule="auto"/>
        <w:rPr>
          <w:rFonts w:ascii="Arial" w:eastAsia="Times New Roman" w:hAnsi="Arial" w:cs="Arial"/>
        </w:rPr>
      </w:pPr>
      <w:r w:rsidRPr="1D5F8037">
        <w:rPr>
          <w:rFonts w:ascii="Arial" w:eastAsia="Times New Roman" w:hAnsi="Arial" w:cs="Arial"/>
        </w:rPr>
        <w:t>For each penalty and in aggregate, please describe if the penalty payments paid by PHP would be categorized as similar to the proposed threshold penalties, performance penalties, or another category. If they would be another category of penalty, please describe how such a category would differ from the proposed Threshold and Performance penalties.</w:t>
      </w:r>
    </w:p>
    <w:p w14:paraId="669E3FEC" w14:textId="77777777" w:rsidR="0006082D" w:rsidRPr="001967C9" w:rsidRDefault="0006082D" w:rsidP="0006082D">
      <w:pPr>
        <w:pStyle w:val="ListParagraph"/>
        <w:spacing w:line="480" w:lineRule="auto"/>
        <w:ind w:left="1080"/>
        <w:contextualSpacing w:val="0"/>
        <w:rPr>
          <w:rFonts w:ascii="Arial" w:hAnsi="Arial" w:cs="Arial"/>
        </w:rPr>
      </w:pPr>
    </w:p>
    <w:p w14:paraId="6007236A" w14:textId="0798988C" w:rsidR="0006082D" w:rsidRPr="001967C9" w:rsidRDefault="0006082D" w:rsidP="0006082D">
      <w:pPr>
        <w:pStyle w:val="ListParagraph"/>
        <w:numPr>
          <w:ilvl w:val="0"/>
          <w:numId w:val="4"/>
        </w:numPr>
        <w:spacing w:line="480" w:lineRule="auto"/>
        <w:contextualSpacing w:val="0"/>
        <w:jc w:val="left"/>
        <w:textAlignment w:val="center"/>
        <w:rPr>
          <w:rFonts w:ascii="Arial" w:eastAsia="Times New Roman" w:hAnsi="Arial" w:cs="Arial"/>
        </w:rPr>
      </w:pPr>
      <w:r>
        <w:rPr>
          <w:rFonts w:ascii="Arial" w:eastAsia="Times New Roman" w:hAnsi="Arial" w:cs="Arial"/>
        </w:rPr>
        <w:t xml:space="preserve"> Refer to the Application, Attachment 1 ELID Tariff, p. 7, Order of </w:t>
      </w:r>
      <w:proofErr w:type="spellStart"/>
      <w:r>
        <w:rPr>
          <w:rFonts w:ascii="Arial" w:eastAsia="Times New Roman" w:hAnsi="Arial" w:cs="Arial"/>
        </w:rPr>
        <w:t>Interruptibility</w:t>
      </w:r>
      <w:proofErr w:type="spellEnd"/>
      <w:r>
        <w:rPr>
          <w:rFonts w:ascii="Arial" w:eastAsia="Times New Roman" w:hAnsi="Arial" w:cs="Arial"/>
        </w:rPr>
        <w:t>.</w:t>
      </w:r>
    </w:p>
    <w:p w14:paraId="1EFF95DE" w14:textId="6EB5EEDE" w:rsidR="0006082D" w:rsidRDefault="1D5F8037" w:rsidP="0006082D">
      <w:pPr>
        <w:pStyle w:val="ListParagraph"/>
        <w:numPr>
          <w:ilvl w:val="1"/>
          <w:numId w:val="4"/>
        </w:numPr>
        <w:spacing w:after="160" w:line="480" w:lineRule="auto"/>
        <w:jc w:val="left"/>
        <w:rPr>
          <w:rFonts w:ascii="Arial" w:hAnsi="Arial" w:cs="Arial"/>
        </w:rPr>
      </w:pPr>
      <w:r w:rsidRPr="1D5F8037">
        <w:rPr>
          <w:rFonts w:ascii="Arial" w:hAnsi="Arial" w:cs="Arial"/>
        </w:rPr>
        <w:t xml:space="preserve">Please describe why the order of </w:t>
      </w:r>
      <w:proofErr w:type="spellStart"/>
      <w:r w:rsidRPr="1D5F8037">
        <w:rPr>
          <w:rFonts w:ascii="Arial" w:hAnsi="Arial" w:cs="Arial"/>
        </w:rPr>
        <w:t>interruptibility</w:t>
      </w:r>
      <w:proofErr w:type="spellEnd"/>
      <w:r w:rsidRPr="1D5F8037">
        <w:rPr>
          <w:rFonts w:ascii="Arial" w:hAnsi="Arial" w:cs="Arial"/>
        </w:rPr>
        <w:t xml:space="preserve"> is the order shown.</w:t>
      </w:r>
    </w:p>
    <w:p w14:paraId="3817C2C1" w14:textId="0C1DE1D8" w:rsidR="1D5F8037" w:rsidRDefault="1D5F8037" w:rsidP="1D5F8037">
      <w:pPr>
        <w:pStyle w:val="ListParagraph"/>
        <w:numPr>
          <w:ilvl w:val="1"/>
          <w:numId w:val="4"/>
        </w:numPr>
        <w:spacing w:after="160" w:line="480" w:lineRule="auto"/>
        <w:jc w:val="left"/>
        <w:rPr>
          <w:rFonts w:ascii="Arial" w:hAnsi="Arial" w:cs="Arial"/>
        </w:rPr>
      </w:pPr>
      <w:r w:rsidRPr="1D5F8037">
        <w:rPr>
          <w:rFonts w:ascii="Arial" w:hAnsi="Arial" w:cs="Arial"/>
        </w:rPr>
        <w:t xml:space="preserve">Please provide a list of dates where customers in all four tariffs were called to reduce load. </w:t>
      </w:r>
    </w:p>
    <w:p w14:paraId="13DFD265" w14:textId="4904BEA8" w:rsidR="0006082D" w:rsidRDefault="1D5F8037" w:rsidP="0006082D">
      <w:pPr>
        <w:pStyle w:val="ListParagraph"/>
        <w:numPr>
          <w:ilvl w:val="1"/>
          <w:numId w:val="4"/>
        </w:numPr>
        <w:spacing w:after="160" w:line="480" w:lineRule="auto"/>
        <w:jc w:val="left"/>
        <w:rPr>
          <w:rFonts w:ascii="Arial" w:hAnsi="Arial" w:cs="Arial"/>
        </w:rPr>
      </w:pPr>
      <w:r w:rsidRPr="1D5F8037">
        <w:rPr>
          <w:rFonts w:ascii="Arial" w:hAnsi="Arial" w:cs="Arial"/>
        </w:rPr>
        <w:t xml:space="preserve">Please provide the total capacity of each tier (1 through 4) of the order of </w:t>
      </w:r>
      <w:proofErr w:type="spellStart"/>
      <w:r w:rsidRPr="1D5F8037">
        <w:rPr>
          <w:rFonts w:ascii="Arial" w:hAnsi="Arial" w:cs="Arial"/>
        </w:rPr>
        <w:t>interruptibility</w:t>
      </w:r>
      <w:proofErr w:type="spellEnd"/>
      <w:r w:rsidRPr="1D5F8037">
        <w:rPr>
          <w:rFonts w:ascii="Arial" w:hAnsi="Arial" w:cs="Arial"/>
        </w:rPr>
        <w:t xml:space="preserve"> during the winter peak. Please also provide the capacity by customer </w:t>
      </w:r>
      <w:r w:rsidR="0006082D" w:rsidRPr="1D5F8037">
        <w:rPr>
          <w:rFonts w:ascii="Arial" w:hAnsi="Arial" w:cs="Arial"/>
        </w:rPr>
        <w:t>for each</w:t>
      </w:r>
      <w:r w:rsidRPr="1D5F8037">
        <w:rPr>
          <w:rFonts w:ascii="Arial" w:hAnsi="Arial" w:cs="Arial"/>
        </w:rPr>
        <w:t xml:space="preserve"> tier </w:t>
      </w:r>
      <w:r w:rsidR="0006082D" w:rsidRPr="1D5F8037">
        <w:rPr>
          <w:rFonts w:ascii="Arial" w:hAnsi="Arial" w:cs="Arial"/>
        </w:rPr>
        <w:t xml:space="preserve">of the order of </w:t>
      </w:r>
      <w:proofErr w:type="spellStart"/>
      <w:r w:rsidR="0006082D" w:rsidRPr="1D5F8037">
        <w:rPr>
          <w:rFonts w:ascii="Arial" w:hAnsi="Arial" w:cs="Arial"/>
        </w:rPr>
        <w:t>interruptibility</w:t>
      </w:r>
      <w:proofErr w:type="spellEnd"/>
      <w:r w:rsidR="0006082D" w:rsidRPr="1D5F8037">
        <w:rPr>
          <w:rFonts w:ascii="Arial" w:hAnsi="Arial" w:cs="Arial"/>
        </w:rPr>
        <w:t>,</w:t>
      </w:r>
      <w:r w:rsidRPr="1D5F8037">
        <w:rPr>
          <w:rFonts w:ascii="Arial" w:hAnsi="Arial" w:cs="Arial"/>
        </w:rPr>
        <w:t xml:space="preserve"> during the winter peak.</w:t>
      </w:r>
    </w:p>
    <w:p w14:paraId="1CC61FF2" w14:textId="34B7D0AD" w:rsidR="0006082D" w:rsidRDefault="1D5F8037" w:rsidP="0006082D">
      <w:pPr>
        <w:pStyle w:val="ListParagraph"/>
        <w:numPr>
          <w:ilvl w:val="1"/>
          <w:numId w:val="4"/>
        </w:numPr>
        <w:spacing w:after="160" w:line="480" w:lineRule="auto"/>
        <w:jc w:val="left"/>
        <w:rPr>
          <w:rFonts w:ascii="Arial" w:hAnsi="Arial" w:cs="Arial"/>
        </w:rPr>
      </w:pPr>
      <w:r w:rsidRPr="1D5F8037">
        <w:rPr>
          <w:rFonts w:ascii="Arial" w:hAnsi="Arial" w:cs="Arial"/>
        </w:rPr>
        <w:t xml:space="preserve">Within tier 2, ELID Tariff, </w:t>
      </w:r>
      <w:r w:rsidR="000B076A">
        <w:rPr>
          <w:rFonts w:ascii="Arial" w:hAnsi="Arial" w:cs="Arial"/>
        </w:rPr>
        <w:t>p</w:t>
      </w:r>
      <w:r w:rsidRPr="1D5F8037">
        <w:rPr>
          <w:rFonts w:ascii="Arial" w:hAnsi="Arial" w:cs="Arial"/>
        </w:rPr>
        <w:t>lease describe if the Dispatchable Rider to the ELID Tariff has a “higher” or “lower” order compared to the Interruptible Rider to the ELID Tariff.</w:t>
      </w:r>
    </w:p>
    <w:p w14:paraId="5C74802B" w14:textId="088620E0" w:rsidR="00B204C7" w:rsidRDefault="009A3236" w:rsidP="007363C5">
      <w:pPr>
        <w:pStyle w:val="ListParagraph"/>
        <w:numPr>
          <w:ilvl w:val="2"/>
          <w:numId w:val="4"/>
        </w:numPr>
        <w:spacing w:after="160" w:line="480" w:lineRule="auto"/>
        <w:jc w:val="left"/>
        <w:rPr>
          <w:rFonts w:ascii="Arial" w:hAnsi="Arial" w:cs="Arial"/>
        </w:rPr>
      </w:pPr>
      <w:r w:rsidRPr="00B204C7">
        <w:rPr>
          <w:rFonts w:ascii="Arial" w:hAnsi="Arial" w:cs="Arial"/>
        </w:rPr>
        <w:t xml:space="preserve">If so, could the Order of </w:t>
      </w:r>
      <w:proofErr w:type="spellStart"/>
      <w:r w:rsidRPr="00B204C7">
        <w:rPr>
          <w:rFonts w:ascii="Arial" w:hAnsi="Arial" w:cs="Arial"/>
        </w:rPr>
        <w:t>Interruptibility</w:t>
      </w:r>
      <w:proofErr w:type="spellEnd"/>
      <w:r w:rsidRPr="00B204C7">
        <w:rPr>
          <w:rFonts w:ascii="Arial" w:hAnsi="Arial" w:cs="Arial"/>
        </w:rPr>
        <w:t xml:space="preserve"> be broken into two components 2-A and 2-B with the riders ordered appropriately?</w:t>
      </w:r>
    </w:p>
    <w:p w14:paraId="29A15AB9" w14:textId="133449E3" w:rsidR="00B204C7" w:rsidRDefault="00B204C7" w:rsidP="007363C5">
      <w:pPr>
        <w:pStyle w:val="ListParagraph"/>
        <w:numPr>
          <w:ilvl w:val="2"/>
          <w:numId w:val="4"/>
        </w:numPr>
        <w:spacing w:after="160" w:line="480" w:lineRule="auto"/>
        <w:jc w:val="left"/>
        <w:rPr>
          <w:rFonts w:ascii="Arial" w:hAnsi="Arial" w:cs="Arial"/>
        </w:rPr>
      </w:pPr>
      <w:r>
        <w:rPr>
          <w:rFonts w:ascii="Arial" w:hAnsi="Arial" w:cs="Arial"/>
        </w:rPr>
        <w:t xml:space="preserve">Can PHP be dispatched for load reduction prior to the first tier of interruptible load being interrupted, that being Generation Replacement and Load </w:t>
      </w:r>
      <w:r>
        <w:rPr>
          <w:rFonts w:ascii="Arial" w:hAnsi="Arial" w:cs="Arial"/>
        </w:rPr>
        <w:lastRenderedPageBreak/>
        <w:t>Following Tariff. Please provide historical examples of PHP being dispatched prior to GR and LF Tariff if it occurred.</w:t>
      </w:r>
    </w:p>
    <w:p w14:paraId="641D1725" w14:textId="1A9D3D29" w:rsidR="00B204C7" w:rsidRDefault="00B204C7" w:rsidP="007363C5">
      <w:pPr>
        <w:pStyle w:val="ListParagraph"/>
        <w:numPr>
          <w:ilvl w:val="2"/>
          <w:numId w:val="4"/>
        </w:numPr>
        <w:spacing w:after="160" w:line="480" w:lineRule="auto"/>
        <w:jc w:val="left"/>
        <w:rPr>
          <w:rFonts w:ascii="Arial" w:hAnsi="Arial" w:cs="Arial"/>
        </w:rPr>
      </w:pPr>
      <w:r>
        <w:rPr>
          <w:rFonts w:ascii="Arial" w:hAnsi="Arial" w:cs="Arial"/>
        </w:rPr>
        <w:t xml:space="preserve">Can PHP’s load be split into a dispatchable portion and </w:t>
      </w:r>
      <w:proofErr w:type="gramStart"/>
      <w:r>
        <w:rPr>
          <w:rFonts w:ascii="Arial" w:hAnsi="Arial" w:cs="Arial"/>
        </w:rPr>
        <w:t>a</w:t>
      </w:r>
      <w:proofErr w:type="gramEnd"/>
      <w:r>
        <w:rPr>
          <w:rFonts w:ascii="Arial" w:hAnsi="Arial" w:cs="Arial"/>
        </w:rPr>
        <w:t xml:space="preserve"> interruptible portion? For example, if PHP is currently operating at 108 MW, can 40 MW of its load be dispatched for reduction while 60 MW of its load is simultaneously interrupted, such that the remaining load is PHP’s firm load at 8 MW. </w:t>
      </w:r>
    </w:p>
    <w:p w14:paraId="17F73B6D" w14:textId="589DD09C" w:rsidR="00B204C7" w:rsidRDefault="00B204C7" w:rsidP="00B204C7">
      <w:pPr>
        <w:pStyle w:val="ListParagraph"/>
        <w:numPr>
          <w:ilvl w:val="3"/>
          <w:numId w:val="4"/>
        </w:numPr>
        <w:spacing w:after="160" w:line="480" w:lineRule="auto"/>
        <w:jc w:val="left"/>
        <w:rPr>
          <w:rFonts w:ascii="Arial" w:hAnsi="Arial" w:cs="Arial"/>
        </w:rPr>
      </w:pPr>
      <w:r>
        <w:rPr>
          <w:rFonts w:ascii="Arial" w:hAnsi="Arial" w:cs="Arial"/>
        </w:rPr>
        <w:t>If so, please provide a historical example of such splitting.</w:t>
      </w:r>
    </w:p>
    <w:p w14:paraId="5592700E" w14:textId="439A34A3" w:rsidR="00B204C7" w:rsidRPr="00B204C7" w:rsidRDefault="1D5F8037" w:rsidP="00B204C7">
      <w:pPr>
        <w:pStyle w:val="ListParagraph"/>
        <w:numPr>
          <w:ilvl w:val="3"/>
          <w:numId w:val="4"/>
        </w:numPr>
        <w:spacing w:after="160" w:line="480" w:lineRule="auto"/>
        <w:jc w:val="left"/>
        <w:rPr>
          <w:rFonts w:ascii="Arial" w:hAnsi="Arial" w:cs="Arial"/>
        </w:rPr>
      </w:pPr>
      <w:r w:rsidRPr="1D5F8037">
        <w:rPr>
          <w:rFonts w:ascii="Arial" w:hAnsi="Arial" w:cs="Arial"/>
        </w:rPr>
        <w:t>If not, please explain how NS Power determines if load will be reduced as an interruption rather than as dispatch and vice versa.</w:t>
      </w:r>
    </w:p>
    <w:p w14:paraId="39FE2A90" w14:textId="295971CC" w:rsidR="009A3236" w:rsidRDefault="1D5F8037" w:rsidP="009A3236">
      <w:pPr>
        <w:pStyle w:val="ListParagraph"/>
        <w:numPr>
          <w:ilvl w:val="1"/>
          <w:numId w:val="4"/>
        </w:numPr>
        <w:spacing w:after="160" w:line="480" w:lineRule="auto"/>
        <w:jc w:val="left"/>
        <w:rPr>
          <w:rFonts w:ascii="Arial" w:hAnsi="Arial" w:cs="Arial"/>
        </w:rPr>
      </w:pPr>
      <w:r w:rsidRPr="1D5F8037">
        <w:rPr>
          <w:rFonts w:ascii="Arial" w:hAnsi="Arial" w:cs="Arial"/>
        </w:rPr>
        <w:t>Please describe what it means for load to be “held as Operating Reserve.”</w:t>
      </w:r>
    </w:p>
    <w:p w14:paraId="655A2486" w14:textId="1DC2E39A" w:rsidR="1D5F8037" w:rsidRDefault="1D5F8037" w:rsidP="1D5F8037">
      <w:pPr>
        <w:pStyle w:val="ListParagraph"/>
        <w:numPr>
          <w:ilvl w:val="2"/>
          <w:numId w:val="4"/>
        </w:numPr>
        <w:spacing w:after="160" w:line="480" w:lineRule="auto"/>
        <w:jc w:val="left"/>
        <w:rPr>
          <w:rFonts w:ascii="Arial" w:hAnsi="Arial" w:cs="Arial"/>
        </w:rPr>
      </w:pPr>
      <w:r w:rsidRPr="1D5F8037">
        <w:rPr>
          <w:rFonts w:ascii="Arial" w:hAnsi="Arial" w:cs="Arial"/>
        </w:rPr>
        <w:t>Does this allow NS Power to build less generation capacity? Please explain.</w:t>
      </w:r>
    </w:p>
    <w:p w14:paraId="26818040" w14:textId="463B5301" w:rsidR="009A3236" w:rsidRDefault="1D5F8037" w:rsidP="00B204C7">
      <w:pPr>
        <w:pStyle w:val="ListParagraph"/>
        <w:numPr>
          <w:ilvl w:val="2"/>
          <w:numId w:val="4"/>
        </w:numPr>
        <w:spacing w:after="160" w:line="480" w:lineRule="auto"/>
        <w:jc w:val="left"/>
        <w:rPr>
          <w:rFonts w:ascii="Arial" w:hAnsi="Arial" w:cs="Arial"/>
        </w:rPr>
      </w:pPr>
      <w:r w:rsidRPr="1D5F8037">
        <w:rPr>
          <w:rFonts w:ascii="Arial" w:hAnsi="Arial" w:cs="Arial"/>
        </w:rPr>
        <w:t xml:space="preserve">Please describe historical examples of when PHP’s load was or was not held as Operating Reserve, and why this selection was made. </w:t>
      </w:r>
      <w:r w:rsidR="009A3236" w:rsidRPr="1D5F8037">
        <w:rPr>
          <w:rFonts w:ascii="Arial" w:hAnsi="Arial" w:cs="Arial"/>
        </w:rPr>
        <w:t xml:space="preserve">If no historical examples are available, please describe a situation where this may occur. </w:t>
      </w:r>
    </w:p>
    <w:p w14:paraId="2F79B802" w14:textId="58810C8B" w:rsidR="009A3236" w:rsidRDefault="009A3236" w:rsidP="009A3236">
      <w:pPr>
        <w:pStyle w:val="ListParagraph"/>
        <w:numPr>
          <w:ilvl w:val="1"/>
          <w:numId w:val="4"/>
        </w:numPr>
        <w:spacing w:after="160" w:line="480" w:lineRule="auto"/>
        <w:jc w:val="left"/>
        <w:rPr>
          <w:rFonts w:ascii="Arial" w:hAnsi="Arial" w:cs="Arial"/>
        </w:rPr>
      </w:pPr>
      <w:r>
        <w:rPr>
          <w:rFonts w:ascii="Arial" w:hAnsi="Arial" w:cs="Arial"/>
        </w:rPr>
        <w:t>Please describe why the override of the order of interruption by LIIR tariff load is necessary.</w:t>
      </w:r>
    </w:p>
    <w:p w14:paraId="04B83E80" w14:textId="16AC487B" w:rsidR="009A3236" w:rsidRDefault="009A3236" w:rsidP="009A3236">
      <w:pPr>
        <w:pStyle w:val="ListParagraph"/>
        <w:numPr>
          <w:ilvl w:val="1"/>
          <w:numId w:val="4"/>
        </w:numPr>
        <w:spacing w:after="160" w:line="480" w:lineRule="auto"/>
        <w:jc w:val="left"/>
        <w:rPr>
          <w:rFonts w:ascii="Arial" w:hAnsi="Arial" w:cs="Arial"/>
        </w:rPr>
      </w:pPr>
      <w:r>
        <w:rPr>
          <w:rFonts w:ascii="Arial" w:hAnsi="Arial" w:cs="Arial"/>
        </w:rPr>
        <w:t xml:space="preserve">In the condition where PHP’s load is held as Operating Reserve and LIIR Tariff customer load is not held as Operating Reserve, would LIIR Tariff customers load be interrupted prior to generation replacement and load following tariff? </w:t>
      </w:r>
    </w:p>
    <w:p w14:paraId="6D544FCB" w14:textId="54D793CD" w:rsidR="00B204C7" w:rsidRDefault="1D5F8037" w:rsidP="009A3236">
      <w:pPr>
        <w:pStyle w:val="ListParagraph"/>
        <w:numPr>
          <w:ilvl w:val="1"/>
          <w:numId w:val="4"/>
        </w:numPr>
        <w:spacing w:after="160" w:line="480" w:lineRule="auto"/>
        <w:jc w:val="left"/>
        <w:rPr>
          <w:rFonts w:ascii="Arial" w:hAnsi="Arial" w:cs="Arial"/>
        </w:rPr>
      </w:pPr>
      <w:r w:rsidRPr="1D5F8037">
        <w:rPr>
          <w:rFonts w:ascii="Arial" w:hAnsi="Arial" w:cs="Arial"/>
        </w:rPr>
        <w:t xml:space="preserve">Please provide all workpapers deriving the value of the ELID priority interruptible credit, including all calculations and inputs. </w:t>
      </w:r>
    </w:p>
    <w:p w14:paraId="5EE69009" w14:textId="6C09291C" w:rsidR="009A3236" w:rsidRDefault="00B204C7" w:rsidP="009A3236">
      <w:pPr>
        <w:pStyle w:val="ListParagraph"/>
        <w:numPr>
          <w:ilvl w:val="1"/>
          <w:numId w:val="4"/>
        </w:numPr>
        <w:spacing w:after="160" w:line="480" w:lineRule="auto"/>
        <w:jc w:val="left"/>
        <w:rPr>
          <w:rFonts w:ascii="Arial" w:hAnsi="Arial" w:cs="Arial"/>
        </w:rPr>
      </w:pPr>
      <w:r>
        <w:rPr>
          <w:rFonts w:ascii="Arial" w:hAnsi="Arial" w:cs="Arial"/>
        </w:rPr>
        <w:t>Please provide any historical examples of a comparable priority interruptible credit, if such a credit existed previously. If such a credit previously existed, please provide workpapers deriving the value of the credit.</w:t>
      </w:r>
    </w:p>
    <w:p w14:paraId="33D3C88D" w14:textId="13752265" w:rsidR="009A3236" w:rsidRPr="0006082D" w:rsidRDefault="009A3236" w:rsidP="009A3236">
      <w:pPr>
        <w:pStyle w:val="ListParagraph"/>
        <w:numPr>
          <w:ilvl w:val="1"/>
          <w:numId w:val="4"/>
        </w:numPr>
        <w:spacing w:after="160" w:line="480" w:lineRule="auto"/>
        <w:jc w:val="left"/>
        <w:rPr>
          <w:rFonts w:ascii="Arial" w:hAnsi="Arial" w:cs="Arial"/>
        </w:rPr>
      </w:pPr>
      <w:r>
        <w:rPr>
          <w:rFonts w:ascii="Arial" w:hAnsi="Arial" w:cs="Arial"/>
        </w:rPr>
        <w:t xml:space="preserve">Are the Generation Replacement and Load Following Tariff and Shore Power Tariff compensated for their place in the </w:t>
      </w:r>
      <w:r w:rsidR="00183829">
        <w:rPr>
          <w:rFonts w:ascii="Arial" w:hAnsi="Arial" w:cs="Arial"/>
        </w:rPr>
        <w:t xml:space="preserve">order of </w:t>
      </w:r>
      <w:proofErr w:type="spellStart"/>
      <w:r w:rsidR="00183829">
        <w:rPr>
          <w:rFonts w:ascii="Arial" w:hAnsi="Arial" w:cs="Arial"/>
        </w:rPr>
        <w:t>interruptibility</w:t>
      </w:r>
      <w:proofErr w:type="spellEnd"/>
      <w:r w:rsidR="00183829">
        <w:rPr>
          <w:rFonts w:ascii="Arial" w:hAnsi="Arial" w:cs="Arial"/>
        </w:rPr>
        <w:t xml:space="preserve">? If so, </w:t>
      </w:r>
      <w:r w:rsidR="00B204C7">
        <w:rPr>
          <w:rFonts w:ascii="Arial" w:hAnsi="Arial" w:cs="Arial"/>
        </w:rPr>
        <w:t xml:space="preserve">what </w:t>
      </w:r>
      <w:r w:rsidR="00183829">
        <w:rPr>
          <w:rFonts w:ascii="Arial" w:hAnsi="Arial" w:cs="Arial"/>
        </w:rPr>
        <w:t xml:space="preserve">is their </w:t>
      </w:r>
      <w:r w:rsidR="00183829">
        <w:rPr>
          <w:rFonts w:ascii="Arial" w:hAnsi="Arial" w:cs="Arial"/>
        </w:rPr>
        <w:lastRenderedPageBreak/>
        <w:t xml:space="preserve">compensation for being higher in the order </w:t>
      </w:r>
      <w:r w:rsidR="00B204C7">
        <w:rPr>
          <w:rFonts w:ascii="Arial" w:hAnsi="Arial" w:cs="Arial"/>
        </w:rPr>
        <w:t>than the interruptible rider to the Large Industrial Tariff</w:t>
      </w:r>
      <w:r w:rsidR="00183829">
        <w:rPr>
          <w:rFonts w:ascii="Arial" w:hAnsi="Arial" w:cs="Arial"/>
        </w:rPr>
        <w:t>?</w:t>
      </w:r>
      <w:r w:rsidR="00B204C7">
        <w:rPr>
          <w:rFonts w:ascii="Arial" w:hAnsi="Arial" w:cs="Arial"/>
        </w:rPr>
        <w:t xml:space="preserve"> Please provide workpapers in cases supporting such a value if it exists.</w:t>
      </w:r>
    </w:p>
    <w:p w14:paraId="5A363FB5" w14:textId="77777777" w:rsidR="009A3236" w:rsidRPr="001967C9" w:rsidRDefault="009A3236" w:rsidP="009A3236">
      <w:pPr>
        <w:pStyle w:val="ListParagraph"/>
        <w:spacing w:line="480" w:lineRule="auto"/>
        <w:ind w:left="1080"/>
        <w:contextualSpacing w:val="0"/>
        <w:rPr>
          <w:rFonts w:ascii="Arial" w:hAnsi="Arial" w:cs="Arial"/>
        </w:rPr>
      </w:pPr>
    </w:p>
    <w:p w14:paraId="6E36DE17" w14:textId="315A732C" w:rsidR="009A3236" w:rsidRPr="001967C9" w:rsidRDefault="009A3236" w:rsidP="009A3236">
      <w:pPr>
        <w:pStyle w:val="ListParagraph"/>
        <w:numPr>
          <w:ilvl w:val="0"/>
          <w:numId w:val="4"/>
        </w:numPr>
        <w:spacing w:line="480" w:lineRule="auto"/>
        <w:contextualSpacing w:val="0"/>
        <w:jc w:val="left"/>
        <w:textAlignment w:val="center"/>
        <w:rPr>
          <w:rFonts w:ascii="Arial" w:eastAsia="Times New Roman" w:hAnsi="Arial" w:cs="Arial"/>
        </w:rPr>
      </w:pPr>
      <w:r>
        <w:rPr>
          <w:rFonts w:ascii="Arial" w:eastAsia="Times New Roman" w:hAnsi="Arial" w:cs="Arial"/>
        </w:rPr>
        <w:t xml:space="preserve"> Refer to the Application, Attachment 1 ELID Tariff, p. </w:t>
      </w:r>
      <w:r w:rsidR="00183829">
        <w:rPr>
          <w:rFonts w:ascii="Arial" w:eastAsia="Times New Roman" w:hAnsi="Arial" w:cs="Arial"/>
        </w:rPr>
        <w:t>8</w:t>
      </w:r>
      <w:r>
        <w:rPr>
          <w:rFonts w:ascii="Arial" w:eastAsia="Times New Roman" w:hAnsi="Arial" w:cs="Arial"/>
        </w:rPr>
        <w:t xml:space="preserve">, </w:t>
      </w:r>
      <w:r w:rsidR="00183829">
        <w:rPr>
          <w:rFonts w:ascii="Arial" w:eastAsia="Times New Roman" w:hAnsi="Arial" w:cs="Arial"/>
        </w:rPr>
        <w:t>Dispatchable Rider to the ELID Tariff</w:t>
      </w:r>
      <w:r>
        <w:rPr>
          <w:rFonts w:ascii="Arial" w:eastAsia="Times New Roman" w:hAnsi="Arial" w:cs="Arial"/>
        </w:rPr>
        <w:t>.</w:t>
      </w:r>
    </w:p>
    <w:p w14:paraId="559CA201" w14:textId="17A2CC40" w:rsidR="00183829" w:rsidRDefault="00183829" w:rsidP="00183829">
      <w:pPr>
        <w:pStyle w:val="ListParagraph"/>
        <w:numPr>
          <w:ilvl w:val="1"/>
          <w:numId w:val="4"/>
        </w:numPr>
        <w:spacing w:after="160" w:line="480" w:lineRule="auto"/>
        <w:jc w:val="left"/>
        <w:rPr>
          <w:rFonts w:ascii="Arial" w:hAnsi="Arial" w:cs="Arial"/>
        </w:rPr>
      </w:pPr>
      <w:r>
        <w:rPr>
          <w:rFonts w:ascii="Arial" w:hAnsi="Arial" w:cs="Arial"/>
        </w:rPr>
        <w:t xml:space="preserve">Please explain the difference between dispatching load and interrupting load. Please discuss operating procedures, timing, and </w:t>
      </w:r>
      <w:r w:rsidR="00BC6127">
        <w:rPr>
          <w:rFonts w:ascii="Arial" w:hAnsi="Arial" w:cs="Arial"/>
        </w:rPr>
        <w:t>the order in which they would be called.</w:t>
      </w:r>
    </w:p>
    <w:p w14:paraId="70A3C76F" w14:textId="65F3D0C2" w:rsidR="00183829" w:rsidRDefault="00183829" w:rsidP="00183829">
      <w:pPr>
        <w:pStyle w:val="ListParagraph"/>
        <w:numPr>
          <w:ilvl w:val="1"/>
          <w:numId w:val="4"/>
        </w:numPr>
        <w:spacing w:after="160" w:line="480" w:lineRule="auto"/>
        <w:jc w:val="left"/>
        <w:rPr>
          <w:rFonts w:ascii="Arial" w:hAnsi="Arial" w:cs="Arial"/>
        </w:rPr>
      </w:pPr>
      <w:r>
        <w:rPr>
          <w:rFonts w:ascii="Arial" w:hAnsi="Arial" w:cs="Arial"/>
        </w:rPr>
        <w:t xml:space="preserve">The rider includes the language: “all the Availability terms and conditions of the Interruptible Rider shall also apply to all Customer load </w:t>
      </w:r>
      <w:r>
        <w:rPr>
          <w:rFonts w:ascii="Arial" w:hAnsi="Arial" w:cs="Arial"/>
          <w:i/>
          <w:iCs/>
        </w:rPr>
        <w:t xml:space="preserve">above </w:t>
      </w:r>
      <w:r>
        <w:rPr>
          <w:rFonts w:ascii="Arial" w:hAnsi="Arial" w:cs="Arial"/>
        </w:rPr>
        <w:t xml:space="preserve">the Customer’s firm contracted load. (emphasis added).” </w:t>
      </w:r>
    </w:p>
    <w:p w14:paraId="1E6BA438" w14:textId="6F6276F5" w:rsidR="00183829" w:rsidRDefault="00183829" w:rsidP="00183829">
      <w:pPr>
        <w:pStyle w:val="ListParagraph"/>
        <w:numPr>
          <w:ilvl w:val="2"/>
          <w:numId w:val="4"/>
        </w:numPr>
        <w:spacing w:after="160" w:line="480" w:lineRule="auto"/>
        <w:jc w:val="left"/>
        <w:rPr>
          <w:rFonts w:ascii="Arial" w:hAnsi="Arial" w:cs="Arial"/>
        </w:rPr>
      </w:pPr>
      <w:r>
        <w:rPr>
          <w:rFonts w:ascii="Arial" w:hAnsi="Arial" w:cs="Arial"/>
        </w:rPr>
        <w:t>Does the Interruptible Rider apply to load above the customer’s firm load?</w:t>
      </w:r>
    </w:p>
    <w:p w14:paraId="2D14DA74" w14:textId="77777777" w:rsidR="00183829" w:rsidRDefault="00183829" w:rsidP="00183829">
      <w:pPr>
        <w:pStyle w:val="ListParagraph"/>
        <w:numPr>
          <w:ilvl w:val="3"/>
          <w:numId w:val="4"/>
        </w:numPr>
        <w:spacing w:after="160" w:line="480" w:lineRule="auto"/>
        <w:jc w:val="left"/>
        <w:rPr>
          <w:rFonts w:ascii="Arial" w:hAnsi="Arial" w:cs="Arial"/>
        </w:rPr>
      </w:pPr>
      <w:r>
        <w:rPr>
          <w:rFonts w:ascii="Arial" w:hAnsi="Arial" w:cs="Arial"/>
        </w:rPr>
        <w:t>If so, what is unique about the dispatchable rider over and above the interruptible rider, in this regard?</w:t>
      </w:r>
    </w:p>
    <w:p w14:paraId="5AADEBDC" w14:textId="6010001F" w:rsidR="00183829" w:rsidRDefault="00183829" w:rsidP="00183829">
      <w:pPr>
        <w:pStyle w:val="ListParagraph"/>
        <w:numPr>
          <w:ilvl w:val="1"/>
          <w:numId w:val="4"/>
        </w:numPr>
        <w:spacing w:after="160" w:line="480" w:lineRule="auto"/>
        <w:jc w:val="left"/>
        <w:rPr>
          <w:rFonts w:ascii="Arial" w:hAnsi="Arial" w:cs="Arial"/>
        </w:rPr>
      </w:pPr>
      <w:r>
        <w:rPr>
          <w:rFonts w:ascii="Arial" w:hAnsi="Arial" w:cs="Arial"/>
        </w:rPr>
        <w:t>The rider includes the language “The foundation for the process is the assumption that absent subscription to this Rider, the Customer is incented to operate at a high load factor.”</w:t>
      </w:r>
    </w:p>
    <w:p w14:paraId="1300D244" w14:textId="3CA3A323" w:rsidR="00183829" w:rsidRPr="00183829" w:rsidRDefault="00183829" w:rsidP="00183829">
      <w:pPr>
        <w:pStyle w:val="ListParagraph"/>
        <w:numPr>
          <w:ilvl w:val="2"/>
          <w:numId w:val="4"/>
        </w:numPr>
        <w:spacing w:after="160" w:line="480" w:lineRule="auto"/>
        <w:jc w:val="left"/>
        <w:rPr>
          <w:rFonts w:ascii="Arial" w:hAnsi="Arial" w:cs="Arial"/>
        </w:rPr>
      </w:pPr>
      <w:r>
        <w:rPr>
          <w:rFonts w:ascii="Arial" w:hAnsi="Arial" w:cs="Arial"/>
        </w:rPr>
        <w:t>Does this high load factor include the interruptions caused by the interruptible rider but not the dispatchable rider?</w:t>
      </w:r>
    </w:p>
    <w:p w14:paraId="7E747C08" w14:textId="13D48F99" w:rsidR="00183829" w:rsidRDefault="1D5F8037" w:rsidP="00183829">
      <w:pPr>
        <w:pStyle w:val="ListParagraph"/>
        <w:numPr>
          <w:ilvl w:val="1"/>
          <w:numId w:val="4"/>
        </w:numPr>
        <w:spacing w:after="160" w:line="480" w:lineRule="auto"/>
        <w:jc w:val="left"/>
        <w:rPr>
          <w:rFonts w:ascii="Arial" w:hAnsi="Arial" w:cs="Arial"/>
        </w:rPr>
      </w:pPr>
      <w:r w:rsidRPr="1D5F8037">
        <w:rPr>
          <w:rFonts w:ascii="Arial" w:hAnsi="Arial" w:cs="Arial"/>
        </w:rPr>
        <w:t>Please describe, in detail and with excel workbooks, how NS Power calculates “actual system costs.”</w:t>
      </w:r>
    </w:p>
    <w:p w14:paraId="1400F9F5" w14:textId="0CAAB822" w:rsidR="00183829" w:rsidRDefault="1D5F8037" w:rsidP="00183829">
      <w:pPr>
        <w:pStyle w:val="ListParagraph"/>
        <w:numPr>
          <w:ilvl w:val="1"/>
          <w:numId w:val="4"/>
        </w:numPr>
        <w:spacing w:after="160" w:line="480" w:lineRule="auto"/>
        <w:jc w:val="left"/>
        <w:rPr>
          <w:rFonts w:ascii="Arial" w:hAnsi="Arial" w:cs="Arial"/>
        </w:rPr>
      </w:pPr>
      <w:r w:rsidRPr="1D5F8037">
        <w:rPr>
          <w:rFonts w:ascii="Arial" w:hAnsi="Arial" w:cs="Arial"/>
        </w:rPr>
        <w:t>Please provide, in an excel workbook, the calculation of PHP’s high load factor customer profile for 2023, 2024, and 2025.</w:t>
      </w:r>
    </w:p>
    <w:p w14:paraId="74279E78" w14:textId="66FFA070" w:rsidR="0006082D" w:rsidRDefault="1D5F8037" w:rsidP="00183829">
      <w:pPr>
        <w:pStyle w:val="ListParagraph"/>
        <w:numPr>
          <w:ilvl w:val="1"/>
          <w:numId w:val="4"/>
        </w:numPr>
        <w:spacing w:after="160" w:line="480" w:lineRule="auto"/>
        <w:jc w:val="left"/>
        <w:rPr>
          <w:rFonts w:ascii="Arial" w:hAnsi="Arial" w:cs="Arial"/>
        </w:rPr>
      </w:pPr>
      <w:r w:rsidRPr="1D5F8037">
        <w:rPr>
          <w:rFonts w:ascii="Arial" w:hAnsi="Arial" w:cs="Arial"/>
        </w:rPr>
        <w:t xml:space="preserve">Please explain if the high load factor customer profile would be entirely firm high load factor load or firm plus interruptible high load factor load. If both firm and interruptible load are included, please explain how much of the high load factor load is firm. </w:t>
      </w:r>
    </w:p>
    <w:p w14:paraId="054E0B8F" w14:textId="7AE47031" w:rsidR="00BC6127" w:rsidRDefault="00BC6127" w:rsidP="00183829">
      <w:pPr>
        <w:pStyle w:val="ListParagraph"/>
        <w:numPr>
          <w:ilvl w:val="1"/>
          <w:numId w:val="4"/>
        </w:numPr>
        <w:spacing w:after="160" w:line="480" w:lineRule="auto"/>
        <w:jc w:val="left"/>
        <w:rPr>
          <w:rFonts w:ascii="Arial" w:hAnsi="Arial" w:cs="Arial"/>
        </w:rPr>
      </w:pPr>
      <w:r>
        <w:rPr>
          <w:rFonts w:ascii="Arial" w:hAnsi="Arial" w:cs="Arial"/>
        </w:rPr>
        <w:lastRenderedPageBreak/>
        <w:t xml:space="preserve">Please explain if PHP’s load in November 2026 were reduced by 50 MW over 4 hours via interruption versus a reduction of 50 MW over 4 hours via dispatch, would PHP’s bill be the same? Please support this answer with an </w:t>
      </w:r>
      <w:r w:rsidR="000B076A">
        <w:rPr>
          <w:rFonts w:ascii="Arial" w:hAnsi="Arial" w:cs="Arial"/>
        </w:rPr>
        <w:t>E</w:t>
      </w:r>
      <w:r>
        <w:rPr>
          <w:rFonts w:ascii="Arial" w:hAnsi="Arial" w:cs="Arial"/>
        </w:rPr>
        <w:t>xcel workbook.</w:t>
      </w:r>
    </w:p>
    <w:p w14:paraId="653900B2" w14:textId="77777777" w:rsidR="00FC511A" w:rsidRPr="00183829" w:rsidRDefault="00FC511A" w:rsidP="00FC511A">
      <w:pPr>
        <w:pStyle w:val="ListParagraph"/>
        <w:spacing w:after="160" w:line="480" w:lineRule="auto"/>
        <w:ind w:left="1080"/>
        <w:jc w:val="left"/>
        <w:rPr>
          <w:rFonts w:ascii="Arial" w:hAnsi="Arial" w:cs="Arial"/>
        </w:rPr>
      </w:pPr>
    </w:p>
    <w:p w14:paraId="1C65925D" w14:textId="63032DDC" w:rsidR="00FC511A" w:rsidRPr="000B076A" w:rsidRDefault="00FC511A" w:rsidP="009E11A0">
      <w:pPr>
        <w:pStyle w:val="ListParagraph"/>
        <w:numPr>
          <w:ilvl w:val="0"/>
          <w:numId w:val="4"/>
        </w:numPr>
        <w:spacing w:line="480" w:lineRule="auto"/>
        <w:rPr>
          <w:rFonts w:ascii="Arial" w:hAnsi="Arial" w:cs="Arial"/>
        </w:rPr>
      </w:pPr>
      <w:r w:rsidRPr="000B076A">
        <w:rPr>
          <w:rFonts w:ascii="Arial" w:hAnsi="Arial" w:cs="Arial"/>
        </w:rPr>
        <w:t>Refer to NS Power’s Application, Appendix 4, Terms of Settlement, pages 10-12.</w:t>
      </w:r>
      <w:r w:rsidR="000B076A" w:rsidRPr="000B076A">
        <w:rPr>
          <w:rFonts w:ascii="Arial" w:hAnsi="Arial" w:cs="Arial"/>
        </w:rPr>
        <w:t xml:space="preserve"> </w:t>
      </w:r>
      <w:r w:rsidRPr="000B076A">
        <w:rPr>
          <w:rFonts w:ascii="Arial" w:hAnsi="Arial" w:cs="Arial"/>
        </w:rPr>
        <w:t>For the Cost of Service and PHP Treatment GRA elements, please provide references to where each of the settlement terms are addressed in testimony or in the proposed tariff.</w:t>
      </w:r>
    </w:p>
    <w:p w14:paraId="7FACABAF" w14:textId="77777777" w:rsidR="00FC511A" w:rsidRPr="00B204C7" w:rsidRDefault="00FC511A" w:rsidP="00FC511A">
      <w:pPr>
        <w:spacing w:line="480" w:lineRule="auto"/>
        <w:rPr>
          <w:rFonts w:ascii="Arial" w:hAnsi="Arial" w:cs="Arial"/>
        </w:rPr>
      </w:pPr>
    </w:p>
    <w:p w14:paraId="1E4357BB" w14:textId="6A31D95E" w:rsidR="00FC511A" w:rsidRPr="001F7574" w:rsidRDefault="1D5F8037" w:rsidP="00FC511A">
      <w:pPr>
        <w:pStyle w:val="ListParagraph"/>
        <w:numPr>
          <w:ilvl w:val="0"/>
          <w:numId w:val="4"/>
        </w:numPr>
        <w:spacing w:line="480" w:lineRule="auto"/>
        <w:contextualSpacing w:val="0"/>
        <w:jc w:val="left"/>
        <w:textAlignment w:val="center"/>
        <w:rPr>
          <w:rFonts w:ascii="Arial" w:eastAsia="Times New Roman" w:hAnsi="Arial" w:cs="Arial"/>
        </w:rPr>
      </w:pPr>
      <w:r w:rsidRPr="1D5F8037">
        <w:rPr>
          <w:rFonts w:ascii="Arial" w:eastAsia="Times New Roman" w:hAnsi="Arial" w:cs="Arial"/>
        </w:rPr>
        <w:t>Refer to NS Power’s Application, Attachment 4, p. 12.</w:t>
      </w:r>
    </w:p>
    <w:p w14:paraId="18895DDA" w14:textId="71EBB7A0" w:rsidR="00FC511A" w:rsidRDefault="00FC511A" w:rsidP="00FC511A">
      <w:pPr>
        <w:pStyle w:val="ListParagraph"/>
        <w:numPr>
          <w:ilvl w:val="1"/>
          <w:numId w:val="4"/>
        </w:numPr>
        <w:spacing w:line="480" w:lineRule="auto"/>
        <w:rPr>
          <w:rFonts w:ascii="Arial" w:hAnsi="Arial" w:cs="Arial"/>
        </w:rPr>
      </w:pPr>
      <w:r w:rsidRPr="006D05D5">
        <w:rPr>
          <w:rFonts w:ascii="Arial" w:hAnsi="Arial" w:cs="Arial"/>
        </w:rPr>
        <w:t xml:space="preserve">Please provide an illustrative workpaper of a deferral account described in PHP treatment Settlement Terms. </w:t>
      </w:r>
    </w:p>
    <w:p w14:paraId="68E24185" w14:textId="77777777" w:rsidR="00FC511A" w:rsidRDefault="00FC511A" w:rsidP="00FC511A">
      <w:pPr>
        <w:pStyle w:val="ListParagraph"/>
        <w:numPr>
          <w:ilvl w:val="1"/>
          <w:numId w:val="4"/>
        </w:numPr>
        <w:spacing w:line="480" w:lineRule="auto"/>
        <w:rPr>
          <w:rFonts w:ascii="Arial" w:hAnsi="Arial" w:cs="Arial"/>
        </w:rPr>
      </w:pPr>
      <w:r w:rsidRPr="006D05D5">
        <w:rPr>
          <w:rFonts w:ascii="Arial" w:hAnsi="Arial" w:cs="Arial"/>
        </w:rPr>
        <w:t>Please provide the anticipated ratemaking treatment of such account.</w:t>
      </w:r>
    </w:p>
    <w:p w14:paraId="4AF8768A" w14:textId="77777777" w:rsidR="00FC511A" w:rsidRDefault="00FC511A" w:rsidP="00FC511A">
      <w:pPr>
        <w:pStyle w:val="ListParagraph"/>
        <w:numPr>
          <w:ilvl w:val="1"/>
          <w:numId w:val="4"/>
        </w:numPr>
        <w:spacing w:line="480" w:lineRule="auto"/>
        <w:rPr>
          <w:rFonts w:ascii="Arial" w:hAnsi="Arial" w:cs="Arial"/>
        </w:rPr>
      </w:pPr>
      <w:r w:rsidRPr="006D05D5">
        <w:rPr>
          <w:rFonts w:ascii="Arial" w:hAnsi="Arial" w:cs="Arial"/>
        </w:rPr>
        <w:t xml:space="preserve">Please provide an estimate of the size of such account, and whether such an account would recover a comparable amount of revenue annually compared to PHP’s actual revenues in 2023 and 2024. </w:t>
      </w:r>
    </w:p>
    <w:p w14:paraId="38E86333" w14:textId="77777777" w:rsidR="00FC511A" w:rsidRDefault="00FC511A" w:rsidP="00FC511A">
      <w:pPr>
        <w:pStyle w:val="ListParagraph"/>
        <w:numPr>
          <w:ilvl w:val="1"/>
          <w:numId w:val="4"/>
        </w:numPr>
        <w:spacing w:line="480" w:lineRule="auto"/>
        <w:rPr>
          <w:rFonts w:ascii="Arial" w:hAnsi="Arial" w:cs="Arial"/>
        </w:rPr>
      </w:pPr>
      <w:r>
        <w:rPr>
          <w:rFonts w:ascii="Arial" w:hAnsi="Arial" w:cs="Arial"/>
        </w:rPr>
        <w:t xml:space="preserve">Please describe if NS Power currently has a comparably structured deferral account for a different set of costs. If so, please provide a summary of said account. </w:t>
      </w:r>
    </w:p>
    <w:p w14:paraId="463277EA" w14:textId="77777777" w:rsidR="00FC511A" w:rsidRPr="006D05D5" w:rsidRDefault="00FC511A" w:rsidP="00FC511A">
      <w:pPr>
        <w:pStyle w:val="ListParagraph"/>
        <w:numPr>
          <w:ilvl w:val="1"/>
          <w:numId w:val="4"/>
        </w:numPr>
        <w:spacing w:line="480" w:lineRule="auto"/>
        <w:rPr>
          <w:rFonts w:ascii="Arial" w:hAnsi="Arial" w:cs="Arial"/>
        </w:rPr>
      </w:pPr>
      <w:r>
        <w:rPr>
          <w:rFonts w:ascii="Arial" w:hAnsi="Arial" w:cs="Arial"/>
        </w:rPr>
        <w:t>If a deferral account is used, what tariff would PHP receive service under?</w:t>
      </w:r>
    </w:p>
    <w:p w14:paraId="192F246D" w14:textId="77777777" w:rsidR="00FC511A" w:rsidRPr="006D05D5" w:rsidRDefault="00FC511A" w:rsidP="00FC511A">
      <w:pPr>
        <w:spacing w:line="480" w:lineRule="auto"/>
        <w:rPr>
          <w:rFonts w:ascii="Arial" w:eastAsia="Times New Roman" w:hAnsi="Arial" w:cs="Arial"/>
        </w:rPr>
      </w:pPr>
      <w:r w:rsidRPr="006D05D5">
        <w:rPr>
          <w:rFonts w:ascii="Arial" w:eastAsia="Times New Roman" w:hAnsi="Arial" w:cs="Arial"/>
        </w:rPr>
        <w:t xml:space="preserve">  </w:t>
      </w:r>
    </w:p>
    <w:p w14:paraId="409529F6" w14:textId="77777777" w:rsidR="00FC511A" w:rsidRPr="00A85A5E" w:rsidRDefault="00FC511A" w:rsidP="00FC511A">
      <w:pPr>
        <w:pStyle w:val="ListParagraph"/>
        <w:numPr>
          <w:ilvl w:val="0"/>
          <w:numId w:val="4"/>
        </w:numPr>
        <w:spacing w:line="480" w:lineRule="auto"/>
        <w:rPr>
          <w:rFonts w:ascii="Arial" w:eastAsia="Times New Roman" w:hAnsi="Arial" w:cs="Arial"/>
        </w:rPr>
      </w:pPr>
      <w:r>
        <w:rPr>
          <w:rFonts w:ascii="Arial" w:eastAsia="Times New Roman" w:hAnsi="Arial" w:cs="Arial"/>
        </w:rPr>
        <w:t xml:space="preserve"> Refer to the Direct Evidence of Port Hawkesbury Paper LP, p. 12, line 15 to page 13 line 9.</w:t>
      </w:r>
    </w:p>
    <w:p w14:paraId="35779D55" w14:textId="77777777" w:rsidR="00FC511A" w:rsidRDefault="00FC511A" w:rsidP="00FC511A">
      <w:pPr>
        <w:pStyle w:val="ListParagraph"/>
        <w:numPr>
          <w:ilvl w:val="1"/>
          <w:numId w:val="4"/>
        </w:numPr>
        <w:spacing w:after="160" w:line="480" w:lineRule="auto"/>
        <w:jc w:val="left"/>
        <w:rPr>
          <w:rFonts w:ascii="Arial" w:hAnsi="Arial" w:cs="Arial"/>
        </w:rPr>
      </w:pPr>
      <w:r w:rsidRPr="00074185">
        <w:rPr>
          <w:rFonts w:ascii="Arial" w:hAnsi="Arial" w:cs="Arial"/>
        </w:rPr>
        <w:t xml:space="preserve">Please </w:t>
      </w:r>
      <w:r>
        <w:rPr>
          <w:rFonts w:ascii="Arial" w:hAnsi="Arial" w:cs="Arial"/>
        </w:rPr>
        <w:t>describe if NS Power agrees with the characterization of the event. If not, please provide any corrections.</w:t>
      </w:r>
    </w:p>
    <w:p w14:paraId="48DB8CFC" w14:textId="77777777" w:rsidR="00FC511A" w:rsidRDefault="00FC511A" w:rsidP="00FC511A">
      <w:pPr>
        <w:pStyle w:val="ListParagraph"/>
        <w:numPr>
          <w:ilvl w:val="1"/>
          <w:numId w:val="4"/>
        </w:numPr>
        <w:spacing w:after="160" w:line="480" w:lineRule="auto"/>
        <w:jc w:val="left"/>
        <w:rPr>
          <w:rFonts w:ascii="Arial" w:hAnsi="Arial" w:cs="Arial"/>
        </w:rPr>
      </w:pPr>
      <w:r>
        <w:rPr>
          <w:rFonts w:ascii="Arial" w:hAnsi="Arial" w:cs="Arial"/>
        </w:rPr>
        <w:t>Please describe why the 60 MW load reduction was not instituted as a real time dispatch nor a NSPSO call for interruption.</w:t>
      </w:r>
    </w:p>
    <w:p w14:paraId="29BC87D9" w14:textId="77777777" w:rsidR="00FC511A" w:rsidRDefault="00FC511A" w:rsidP="00FC511A">
      <w:pPr>
        <w:pStyle w:val="ListParagraph"/>
        <w:numPr>
          <w:ilvl w:val="1"/>
          <w:numId w:val="4"/>
        </w:numPr>
        <w:spacing w:after="160" w:line="480" w:lineRule="auto"/>
        <w:jc w:val="left"/>
        <w:rPr>
          <w:rFonts w:ascii="Arial" w:hAnsi="Arial" w:cs="Arial"/>
        </w:rPr>
      </w:pPr>
      <w:r>
        <w:rPr>
          <w:rFonts w:ascii="Arial" w:hAnsi="Arial" w:cs="Arial"/>
        </w:rPr>
        <w:lastRenderedPageBreak/>
        <w:t>Please describe if the load reduction should have been instituted as a real time dispatch or NSPSCO call for interruption.</w:t>
      </w:r>
    </w:p>
    <w:p w14:paraId="40B463AD" w14:textId="77777777" w:rsidR="00FC511A" w:rsidRDefault="00FC511A" w:rsidP="00FC511A">
      <w:pPr>
        <w:pStyle w:val="ListParagraph"/>
        <w:numPr>
          <w:ilvl w:val="1"/>
          <w:numId w:val="4"/>
        </w:numPr>
        <w:spacing w:after="160" w:line="480" w:lineRule="auto"/>
        <w:jc w:val="left"/>
        <w:rPr>
          <w:rFonts w:ascii="Arial" w:hAnsi="Arial" w:cs="Arial"/>
        </w:rPr>
      </w:pPr>
      <w:r>
        <w:rPr>
          <w:rFonts w:ascii="Arial" w:hAnsi="Arial" w:cs="Arial"/>
        </w:rPr>
        <w:t>If it is the case that neither NS Power nor NSPSO followed the interruption protocol specified in the ELIADC tariff, why was PHP called upon for the load reduction rather than other entities?</w:t>
      </w:r>
    </w:p>
    <w:p w14:paraId="6360C780" w14:textId="77777777" w:rsidR="00FC511A" w:rsidRDefault="00FC511A" w:rsidP="00FC511A">
      <w:pPr>
        <w:pStyle w:val="ListParagraph"/>
        <w:numPr>
          <w:ilvl w:val="1"/>
          <w:numId w:val="4"/>
        </w:numPr>
        <w:spacing w:after="160" w:line="480" w:lineRule="auto"/>
        <w:jc w:val="left"/>
        <w:rPr>
          <w:rFonts w:ascii="Arial" w:hAnsi="Arial" w:cs="Arial"/>
        </w:rPr>
      </w:pPr>
      <w:r>
        <w:rPr>
          <w:rFonts w:ascii="Arial" w:hAnsi="Arial" w:cs="Arial"/>
        </w:rPr>
        <w:t>Please describe what likely would have occurred had PHP not reduced its load by 60 MW as instructed.</w:t>
      </w:r>
    </w:p>
    <w:p w14:paraId="12D269AC" w14:textId="77777777" w:rsidR="00FC511A" w:rsidRDefault="00FC511A" w:rsidP="00FC511A">
      <w:pPr>
        <w:pStyle w:val="ListParagraph"/>
        <w:numPr>
          <w:ilvl w:val="1"/>
          <w:numId w:val="4"/>
        </w:numPr>
        <w:spacing w:after="160" w:line="480" w:lineRule="auto"/>
        <w:jc w:val="left"/>
        <w:rPr>
          <w:rFonts w:ascii="Arial" w:hAnsi="Arial" w:cs="Arial"/>
        </w:rPr>
      </w:pPr>
      <w:r>
        <w:rPr>
          <w:rFonts w:ascii="Arial" w:hAnsi="Arial" w:cs="Arial"/>
        </w:rPr>
        <w:t>Please describe if the ELIADC tariff was followed as written.</w:t>
      </w:r>
    </w:p>
    <w:p w14:paraId="2D2C9BBD" w14:textId="77777777" w:rsidR="00FC511A" w:rsidRPr="00BC6127" w:rsidRDefault="00FC511A" w:rsidP="00FC511A">
      <w:pPr>
        <w:pStyle w:val="ListParagraph"/>
        <w:numPr>
          <w:ilvl w:val="1"/>
          <w:numId w:val="4"/>
        </w:numPr>
        <w:spacing w:after="160" w:line="480" w:lineRule="auto"/>
        <w:jc w:val="left"/>
        <w:rPr>
          <w:rFonts w:ascii="Arial" w:hAnsi="Arial" w:cs="Arial"/>
        </w:rPr>
      </w:pPr>
      <w:r>
        <w:rPr>
          <w:rFonts w:ascii="Arial" w:hAnsi="Arial" w:cs="Arial"/>
        </w:rPr>
        <w:t>Please describe if there are any other events while PHP was on the ELIADC tariff which did not follow the interruption protocol. In each instance, please describe why the interruption protocol was not followed. In the case that the interruption protocol was not followed, please also clarify if the ADC was implemented.</w:t>
      </w:r>
    </w:p>
    <w:p w14:paraId="235F7A9A" w14:textId="77777777" w:rsidR="00FC511A" w:rsidRDefault="00FC511A" w:rsidP="00FC511A">
      <w:pPr>
        <w:pStyle w:val="ListParagraph"/>
        <w:numPr>
          <w:ilvl w:val="1"/>
          <w:numId w:val="4"/>
        </w:numPr>
        <w:spacing w:after="160" w:line="480" w:lineRule="auto"/>
        <w:jc w:val="left"/>
        <w:rPr>
          <w:rFonts w:ascii="Arial" w:hAnsi="Arial" w:cs="Arial"/>
        </w:rPr>
      </w:pPr>
      <w:r>
        <w:rPr>
          <w:rFonts w:ascii="Arial" w:hAnsi="Arial" w:cs="Arial"/>
        </w:rPr>
        <w:t>Please provide evidence that the ADC and interruption protocol and interruption priority was followed for each interruption event while PHP was on the ELIADC tariff.</w:t>
      </w:r>
    </w:p>
    <w:p w14:paraId="20EF30BA" w14:textId="77777777" w:rsidR="00FC511A" w:rsidRDefault="00FC511A" w:rsidP="00FC511A">
      <w:pPr>
        <w:pStyle w:val="ListParagraph"/>
        <w:numPr>
          <w:ilvl w:val="2"/>
          <w:numId w:val="4"/>
        </w:numPr>
        <w:spacing w:after="160" w:line="480" w:lineRule="auto"/>
        <w:jc w:val="left"/>
        <w:rPr>
          <w:rFonts w:ascii="Arial" w:hAnsi="Arial" w:cs="Arial"/>
        </w:rPr>
      </w:pPr>
      <w:r>
        <w:rPr>
          <w:rFonts w:ascii="Arial" w:hAnsi="Arial" w:cs="Arial"/>
        </w:rPr>
        <w:t xml:space="preserve">If neither the ADC nor interruption protocol were followed, please explain why they were not followed. </w:t>
      </w:r>
    </w:p>
    <w:p w14:paraId="190BA945" w14:textId="557F026D" w:rsidR="00BC6127" w:rsidRDefault="00FC511A" w:rsidP="007B5AB5">
      <w:pPr>
        <w:pStyle w:val="ListParagraph"/>
        <w:numPr>
          <w:ilvl w:val="3"/>
          <w:numId w:val="4"/>
        </w:numPr>
        <w:spacing w:after="160" w:line="480" w:lineRule="auto"/>
        <w:jc w:val="left"/>
        <w:rPr>
          <w:rFonts w:ascii="Arial" w:hAnsi="Arial" w:cs="Arial"/>
        </w:rPr>
      </w:pPr>
      <w:r>
        <w:rPr>
          <w:rFonts w:ascii="Arial" w:hAnsi="Arial" w:cs="Arial"/>
        </w:rPr>
        <w:t>Further, if neither the ADC nor interruption protocol were followed, please describe what additional tariff language or other information would be required such that the ADC and interruption protocol would be followed.</w:t>
      </w:r>
    </w:p>
    <w:p w14:paraId="2C1D5652" w14:textId="77777777" w:rsidR="000B076A" w:rsidRPr="00FC511A" w:rsidRDefault="000B076A" w:rsidP="000B076A">
      <w:pPr>
        <w:pStyle w:val="ListParagraph"/>
        <w:spacing w:after="160" w:line="480" w:lineRule="auto"/>
        <w:ind w:left="2520"/>
        <w:jc w:val="left"/>
        <w:rPr>
          <w:rFonts w:ascii="Arial" w:hAnsi="Arial" w:cs="Arial"/>
        </w:rPr>
      </w:pPr>
    </w:p>
    <w:p w14:paraId="6F697216" w14:textId="2B96FE64" w:rsidR="00BC6127" w:rsidRPr="001967C9" w:rsidRDefault="00BC6127" w:rsidP="00BC6127">
      <w:pPr>
        <w:pStyle w:val="ListParagraph"/>
        <w:numPr>
          <w:ilvl w:val="0"/>
          <w:numId w:val="4"/>
        </w:numPr>
        <w:spacing w:line="480" w:lineRule="auto"/>
        <w:contextualSpacing w:val="0"/>
        <w:jc w:val="left"/>
        <w:textAlignment w:val="center"/>
        <w:rPr>
          <w:rFonts w:ascii="Arial" w:eastAsia="Times New Roman" w:hAnsi="Arial" w:cs="Arial"/>
        </w:rPr>
      </w:pPr>
      <w:r>
        <w:rPr>
          <w:rFonts w:ascii="Arial" w:eastAsia="Times New Roman" w:hAnsi="Arial" w:cs="Arial"/>
        </w:rPr>
        <w:t xml:space="preserve"> Refer to the Direct Evidence of Fitzhenry and Gorman, p. 15.</w:t>
      </w:r>
    </w:p>
    <w:p w14:paraId="06F6155A" w14:textId="49B7E22F" w:rsidR="00A3001A" w:rsidRDefault="00BC6127" w:rsidP="00BC6127">
      <w:pPr>
        <w:pStyle w:val="ListParagraph"/>
        <w:numPr>
          <w:ilvl w:val="1"/>
          <w:numId w:val="4"/>
        </w:numPr>
        <w:spacing w:line="480" w:lineRule="auto"/>
        <w:rPr>
          <w:rFonts w:ascii="Arial" w:eastAsia="Times New Roman" w:hAnsi="Arial" w:cs="Arial"/>
        </w:rPr>
      </w:pPr>
      <w:r>
        <w:rPr>
          <w:rFonts w:ascii="Arial" w:eastAsia="Times New Roman" w:hAnsi="Arial" w:cs="Arial"/>
        </w:rPr>
        <w:t xml:space="preserve">Was </w:t>
      </w:r>
      <w:r w:rsidR="00A3001A" w:rsidRPr="00BC6127">
        <w:rPr>
          <w:rFonts w:ascii="Arial" w:eastAsia="Times New Roman" w:hAnsi="Arial" w:cs="Arial"/>
        </w:rPr>
        <w:t xml:space="preserve">PHP </w:t>
      </w:r>
      <w:r>
        <w:rPr>
          <w:rFonts w:ascii="Arial" w:eastAsia="Times New Roman" w:hAnsi="Arial" w:cs="Arial"/>
        </w:rPr>
        <w:t xml:space="preserve">interrupted or direct controlled </w:t>
      </w:r>
      <w:r w:rsidR="00A3001A" w:rsidRPr="00BC6127">
        <w:rPr>
          <w:rFonts w:ascii="Arial" w:eastAsia="Times New Roman" w:hAnsi="Arial" w:cs="Arial"/>
        </w:rPr>
        <w:t xml:space="preserve">during </w:t>
      </w:r>
      <w:r>
        <w:rPr>
          <w:rFonts w:ascii="Arial" w:eastAsia="Times New Roman" w:hAnsi="Arial" w:cs="Arial"/>
        </w:rPr>
        <w:t xml:space="preserve">the </w:t>
      </w:r>
      <w:r w:rsidR="00A3001A" w:rsidRPr="00BC6127">
        <w:rPr>
          <w:rFonts w:ascii="Arial" w:eastAsia="Times New Roman" w:hAnsi="Arial" w:cs="Arial"/>
        </w:rPr>
        <w:t>peak periods</w:t>
      </w:r>
      <w:r>
        <w:rPr>
          <w:rFonts w:ascii="Arial" w:eastAsia="Times New Roman" w:hAnsi="Arial" w:cs="Arial"/>
        </w:rPr>
        <w:t xml:space="preserve"> of 1/11/2022, 2/15/2022, 12/13/2022, and 12/22/2023</w:t>
      </w:r>
      <w:r w:rsidR="00A3001A" w:rsidRPr="00BC6127">
        <w:rPr>
          <w:rFonts w:ascii="Arial" w:eastAsia="Times New Roman" w:hAnsi="Arial" w:cs="Arial"/>
        </w:rPr>
        <w:t xml:space="preserve">? </w:t>
      </w:r>
      <w:r>
        <w:rPr>
          <w:rFonts w:ascii="Arial" w:eastAsia="Times New Roman" w:hAnsi="Arial" w:cs="Arial"/>
        </w:rPr>
        <w:t>If not, why not?</w:t>
      </w:r>
    </w:p>
    <w:p w14:paraId="7CB09542" w14:textId="154E320D" w:rsidR="000F2948" w:rsidRDefault="000F2948" w:rsidP="00BC6127">
      <w:pPr>
        <w:pStyle w:val="ListParagraph"/>
        <w:numPr>
          <w:ilvl w:val="1"/>
          <w:numId w:val="4"/>
        </w:numPr>
        <w:spacing w:line="480" w:lineRule="auto"/>
        <w:rPr>
          <w:rFonts w:ascii="Arial" w:eastAsia="Times New Roman" w:hAnsi="Arial" w:cs="Arial"/>
        </w:rPr>
      </w:pPr>
      <w:r>
        <w:rPr>
          <w:rFonts w:ascii="Arial" w:eastAsia="Times New Roman" w:hAnsi="Arial" w:cs="Arial"/>
        </w:rPr>
        <w:lastRenderedPageBreak/>
        <w:t>Please provide the</w:t>
      </w:r>
      <w:r w:rsidR="00F66B7F">
        <w:rPr>
          <w:rFonts w:ascii="Arial" w:eastAsia="Times New Roman" w:hAnsi="Arial" w:cs="Arial"/>
        </w:rPr>
        <w:t xml:space="preserve"> date and time of i</w:t>
      </w:r>
      <w:r>
        <w:rPr>
          <w:rFonts w:ascii="Arial" w:eastAsia="Times New Roman" w:hAnsi="Arial" w:cs="Arial"/>
        </w:rPr>
        <w:t xml:space="preserve">nterruptions and direct control actions for </w:t>
      </w:r>
      <w:r w:rsidR="00F66B7F">
        <w:rPr>
          <w:rFonts w:ascii="Arial" w:eastAsia="Times New Roman" w:hAnsi="Arial" w:cs="Arial"/>
        </w:rPr>
        <w:t xml:space="preserve">PHP for </w:t>
      </w:r>
      <w:r>
        <w:rPr>
          <w:rFonts w:ascii="Arial" w:eastAsia="Times New Roman" w:hAnsi="Arial" w:cs="Arial"/>
        </w:rPr>
        <w:t>each of 2022, 2023, 2024, and 2025. Please provide an estimated reduction in capacity for each instance, or an average reduction in capacity.</w:t>
      </w:r>
    </w:p>
    <w:p w14:paraId="44AED9E4" w14:textId="2C2D208A" w:rsidR="000F2948" w:rsidRDefault="00F66B7F" w:rsidP="00F66B7F">
      <w:pPr>
        <w:pStyle w:val="ListParagraph"/>
        <w:numPr>
          <w:ilvl w:val="2"/>
          <w:numId w:val="4"/>
        </w:numPr>
        <w:spacing w:line="480" w:lineRule="auto"/>
        <w:rPr>
          <w:rFonts w:ascii="Arial" w:eastAsia="Times New Roman" w:hAnsi="Arial" w:cs="Arial"/>
        </w:rPr>
      </w:pPr>
      <w:r>
        <w:rPr>
          <w:rFonts w:ascii="Arial" w:eastAsia="Times New Roman" w:hAnsi="Arial" w:cs="Arial"/>
        </w:rPr>
        <w:t>For each of the interruptions and direct control actions, please describe if LIIR customers were also interrupted during these periods.</w:t>
      </w:r>
    </w:p>
    <w:p w14:paraId="730E6AC1" w14:textId="77777777" w:rsidR="00327736" w:rsidRPr="00613D10" w:rsidRDefault="00327736" w:rsidP="00613D10">
      <w:pPr>
        <w:spacing w:line="480" w:lineRule="auto"/>
        <w:rPr>
          <w:rFonts w:ascii="Arial" w:hAnsi="Arial" w:cs="Arial"/>
        </w:rPr>
      </w:pPr>
    </w:p>
    <w:p w14:paraId="0B225FB5" w14:textId="77777777" w:rsidR="00327736" w:rsidRPr="001967C9" w:rsidRDefault="00327736" w:rsidP="00327736">
      <w:pPr>
        <w:pStyle w:val="ListParagraph"/>
        <w:numPr>
          <w:ilvl w:val="0"/>
          <w:numId w:val="4"/>
        </w:numPr>
        <w:spacing w:line="480" w:lineRule="auto"/>
        <w:contextualSpacing w:val="0"/>
        <w:jc w:val="left"/>
        <w:textAlignment w:val="center"/>
        <w:rPr>
          <w:rFonts w:ascii="Arial" w:eastAsia="Times New Roman" w:hAnsi="Arial" w:cs="Arial"/>
        </w:rPr>
      </w:pPr>
      <w:r>
        <w:rPr>
          <w:rFonts w:ascii="Arial" w:eastAsia="Times New Roman" w:hAnsi="Arial" w:cs="Arial"/>
        </w:rPr>
        <w:t xml:space="preserve"> Refer to the Direct Evidence of Fitzhenry and Gorman, p. 15.</w:t>
      </w:r>
    </w:p>
    <w:p w14:paraId="1E4933BD" w14:textId="26F79109" w:rsidR="00327736" w:rsidRDefault="00327736" w:rsidP="00327736">
      <w:pPr>
        <w:pStyle w:val="ListParagraph"/>
        <w:numPr>
          <w:ilvl w:val="1"/>
          <w:numId w:val="4"/>
        </w:numPr>
        <w:spacing w:line="480" w:lineRule="auto"/>
        <w:rPr>
          <w:rFonts w:ascii="Arial" w:eastAsia="Times New Roman" w:hAnsi="Arial" w:cs="Arial"/>
        </w:rPr>
      </w:pPr>
      <w:r>
        <w:rPr>
          <w:rFonts w:ascii="Arial" w:eastAsia="Times New Roman" w:hAnsi="Arial" w:cs="Arial"/>
        </w:rPr>
        <w:t xml:space="preserve">Which costs are caused by the single annual peak compared to the three coincident </w:t>
      </w:r>
      <w:proofErr w:type="gramStart"/>
      <w:r>
        <w:rPr>
          <w:rFonts w:ascii="Arial" w:eastAsia="Times New Roman" w:hAnsi="Arial" w:cs="Arial"/>
        </w:rPr>
        <w:t>peak</w:t>
      </w:r>
      <w:proofErr w:type="gramEnd"/>
      <w:r>
        <w:rPr>
          <w:rFonts w:ascii="Arial" w:eastAsia="Times New Roman" w:hAnsi="Arial" w:cs="Arial"/>
        </w:rPr>
        <w:t>?</w:t>
      </w:r>
    </w:p>
    <w:p w14:paraId="0A653CD7" w14:textId="2709369E" w:rsidR="00327736" w:rsidRDefault="00327736" w:rsidP="00327736">
      <w:pPr>
        <w:pStyle w:val="ListParagraph"/>
        <w:numPr>
          <w:ilvl w:val="1"/>
          <w:numId w:val="4"/>
        </w:numPr>
        <w:spacing w:line="480" w:lineRule="auto"/>
        <w:rPr>
          <w:rFonts w:ascii="Arial" w:eastAsia="Times New Roman" w:hAnsi="Arial" w:cs="Arial"/>
        </w:rPr>
      </w:pPr>
      <w:r>
        <w:rPr>
          <w:rFonts w:ascii="Arial" w:eastAsia="Times New Roman" w:hAnsi="Arial" w:cs="Arial"/>
        </w:rPr>
        <w:t xml:space="preserve">Please respond to the extent that the following statement matches NS Power’s view of cost causation: </w:t>
      </w:r>
    </w:p>
    <w:p w14:paraId="1FA1900E" w14:textId="25640D76" w:rsidR="00327736" w:rsidRDefault="00327736" w:rsidP="00327736">
      <w:pPr>
        <w:pStyle w:val="ListParagraph"/>
        <w:numPr>
          <w:ilvl w:val="2"/>
          <w:numId w:val="4"/>
        </w:numPr>
        <w:spacing w:line="480" w:lineRule="auto"/>
        <w:rPr>
          <w:rFonts w:ascii="Arial" w:eastAsia="Times New Roman" w:hAnsi="Arial" w:cs="Arial"/>
        </w:rPr>
      </w:pPr>
      <w:r>
        <w:rPr>
          <w:rFonts w:ascii="Arial" w:eastAsia="Times New Roman" w:hAnsi="Arial" w:cs="Arial"/>
        </w:rPr>
        <w:t>If there were costs that could be avoided during 3CP peaks, then PHP would have had a request to reduce its load. Thus, absent the request to reduce its load, costs were not being caused during that peak hour by PHP.</w:t>
      </w:r>
    </w:p>
    <w:p w14:paraId="76F31F66" w14:textId="42632E41" w:rsidR="00327736" w:rsidRDefault="00327736" w:rsidP="00327736">
      <w:pPr>
        <w:pStyle w:val="ListParagraph"/>
        <w:numPr>
          <w:ilvl w:val="1"/>
          <w:numId w:val="4"/>
        </w:numPr>
        <w:spacing w:line="480" w:lineRule="auto"/>
        <w:rPr>
          <w:rFonts w:ascii="Arial" w:eastAsia="Times New Roman" w:hAnsi="Arial" w:cs="Arial"/>
        </w:rPr>
      </w:pPr>
      <w:r>
        <w:rPr>
          <w:rFonts w:ascii="Arial" w:eastAsia="Times New Roman" w:hAnsi="Arial" w:cs="Arial"/>
        </w:rPr>
        <w:t>What resource capacity and grid issues would have occurred had PHP not reduced its load in the 1/12/2023 and 2/4/2023 peaks? How much would PHP have been charged for not reducing its load?</w:t>
      </w:r>
    </w:p>
    <w:p w14:paraId="6F612C62" w14:textId="33DCDDB4" w:rsidR="00DE1A8D" w:rsidRPr="00D81189" w:rsidRDefault="00327736" w:rsidP="00D81189">
      <w:pPr>
        <w:pStyle w:val="ListParagraph"/>
        <w:numPr>
          <w:ilvl w:val="1"/>
          <w:numId w:val="4"/>
        </w:numPr>
        <w:spacing w:line="480" w:lineRule="auto"/>
        <w:rPr>
          <w:rFonts w:ascii="Arial" w:eastAsia="Times New Roman" w:hAnsi="Arial" w:cs="Arial"/>
        </w:rPr>
      </w:pPr>
      <w:r>
        <w:rPr>
          <w:rFonts w:ascii="Arial" w:eastAsia="Times New Roman" w:hAnsi="Arial" w:cs="Arial"/>
        </w:rPr>
        <w:t>Similarly, what resource capacity and grid benefits would have occurred had PHP had load reduced during the 1/11/2022, 2/15/2022, 1/12/2023,2/4/2023, and 12/22/2023 peaks.</w:t>
      </w:r>
    </w:p>
    <w:p w14:paraId="3D02ED95" w14:textId="646E84B7" w:rsidR="00C374A2" w:rsidRPr="001967C9" w:rsidRDefault="00C374A2" w:rsidP="00C374A2">
      <w:pPr>
        <w:pStyle w:val="ListParagraph"/>
        <w:numPr>
          <w:ilvl w:val="0"/>
          <w:numId w:val="4"/>
        </w:numPr>
        <w:spacing w:line="480" w:lineRule="auto"/>
        <w:contextualSpacing w:val="0"/>
        <w:jc w:val="left"/>
        <w:textAlignment w:val="center"/>
        <w:rPr>
          <w:rFonts w:ascii="Arial" w:eastAsia="Times New Roman" w:hAnsi="Arial" w:cs="Arial"/>
        </w:rPr>
      </w:pPr>
      <w:r>
        <w:rPr>
          <w:rFonts w:ascii="Arial" w:eastAsia="Times New Roman" w:hAnsi="Arial" w:cs="Arial"/>
        </w:rPr>
        <w:t>Refer to the Direct Evidence of Fitzhenry and Gorman, p. 19.</w:t>
      </w:r>
    </w:p>
    <w:p w14:paraId="5FD176ED" w14:textId="77777777" w:rsidR="008079AC" w:rsidRDefault="00C374A2" w:rsidP="00C374A2">
      <w:pPr>
        <w:pStyle w:val="ListParagraph"/>
        <w:numPr>
          <w:ilvl w:val="1"/>
          <w:numId w:val="4"/>
        </w:numPr>
        <w:spacing w:after="160" w:line="480" w:lineRule="auto"/>
        <w:jc w:val="left"/>
        <w:rPr>
          <w:rFonts w:ascii="Arial" w:hAnsi="Arial" w:cs="Arial"/>
        </w:rPr>
      </w:pPr>
      <w:r w:rsidRPr="008079AC">
        <w:rPr>
          <w:rFonts w:ascii="Arial" w:hAnsi="Arial" w:cs="Arial"/>
        </w:rPr>
        <w:t>Please provide all confidential responses to Undertaking U-3</w:t>
      </w:r>
      <w:r w:rsidR="008079AC" w:rsidRPr="008079AC">
        <w:rPr>
          <w:rFonts w:ascii="Arial" w:hAnsi="Arial" w:cs="Arial"/>
        </w:rPr>
        <w:t xml:space="preserve"> i</w:t>
      </w:r>
      <w:r w:rsidRPr="008079AC">
        <w:rPr>
          <w:rFonts w:ascii="Arial" w:hAnsi="Arial" w:cs="Arial"/>
        </w:rPr>
        <w:t xml:space="preserve">n NSEB M12451. </w:t>
      </w:r>
    </w:p>
    <w:p w14:paraId="464B46CB" w14:textId="6992D26B" w:rsidR="008079AC" w:rsidRDefault="1D5F8037" w:rsidP="00C374A2">
      <w:pPr>
        <w:pStyle w:val="ListParagraph"/>
        <w:numPr>
          <w:ilvl w:val="1"/>
          <w:numId w:val="4"/>
        </w:numPr>
        <w:spacing w:after="160" w:line="480" w:lineRule="auto"/>
        <w:jc w:val="left"/>
        <w:rPr>
          <w:rFonts w:ascii="Arial" w:hAnsi="Arial" w:cs="Arial"/>
        </w:rPr>
      </w:pPr>
      <w:r w:rsidRPr="1D5F8037">
        <w:rPr>
          <w:rFonts w:ascii="Arial" w:hAnsi="Arial" w:cs="Arial"/>
        </w:rPr>
        <w:t xml:space="preserve">Please also provide the confidential version of the currently approved COSS. Please provide in Excel with working formulas. </w:t>
      </w:r>
    </w:p>
    <w:sectPr w:rsidR="008079AC" w:rsidSect="00B14938">
      <w:footerReference w:type="default" r:id="rId10"/>
      <w:pgSz w:w="12240" w:h="15840"/>
      <w:pgMar w:top="11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28B00" w14:textId="77777777" w:rsidR="00B773E7" w:rsidRDefault="00B773E7" w:rsidP="00D93C7F">
      <w:pPr>
        <w:spacing w:line="240" w:lineRule="auto"/>
      </w:pPr>
      <w:r>
        <w:separator/>
      </w:r>
    </w:p>
  </w:endnote>
  <w:endnote w:type="continuationSeparator" w:id="0">
    <w:p w14:paraId="332EABBD" w14:textId="77777777" w:rsidR="00B773E7" w:rsidRDefault="00B773E7" w:rsidP="00D93C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710311109"/>
      <w:docPartObj>
        <w:docPartGallery w:val="Page Numbers (Bottom of Page)"/>
        <w:docPartUnique/>
      </w:docPartObj>
    </w:sdtPr>
    <w:sdtEndPr>
      <w:rPr>
        <w:sz w:val="22"/>
        <w:szCs w:val="22"/>
      </w:rPr>
    </w:sdtEndPr>
    <w:sdtContent>
      <w:sdt>
        <w:sdtPr>
          <w:rPr>
            <w:sz w:val="16"/>
            <w:szCs w:val="16"/>
          </w:rPr>
          <w:id w:val="-544605004"/>
          <w:docPartObj>
            <w:docPartGallery w:val="Page Numbers (Top of Page)"/>
            <w:docPartUnique/>
          </w:docPartObj>
        </w:sdtPr>
        <w:sdtEndPr>
          <w:rPr>
            <w:sz w:val="22"/>
            <w:szCs w:val="22"/>
          </w:rPr>
        </w:sdtEndPr>
        <w:sdtContent>
          <w:p w14:paraId="0DA74F84" w14:textId="7E816CD3" w:rsidR="006B6BB4" w:rsidRPr="00B10238" w:rsidRDefault="00F23B41" w:rsidP="00A44153">
            <w:pPr>
              <w:pStyle w:val="Footer"/>
              <w:jc w:val="right"/>
            </w:pPr>
            <w:r w:rsidRPr="005A5B33">
              <w:rPr>
                <w:sz w:val="16"/>
                <w:szCs w:val="16"/>
              </w:rPr>
              <w:tab/>
              <w:t>Date Filed:</w:t>
            </w:r>
            <w:r w:rsidR="00FE0789" w:rsidRPr="005A5B33">
              <w:rPr>
                <w:sz w:val="16"/>
                <w:szCs w:val="16"/>
              </w:rPr>
              <w:t xml:space="preserve"> </w:t>
            </w:r>
            <w:r w:rsidR="00634CAC">
              <w:rPr>
                <w:sz w:val="16"/>
                <w:szCs w:val="16"/>
              </w:rPr>
              <w:t>March 12</w:t>
            </w:r>
            <w:r w:rsidR="00FE0789" w:rsidRPr="005A5B33">
              <w:rPr>
                <w:sz w:val="16"/>
                <w:szCs w:val="16"/>
              </w:rPr>
              <w:t xml:space="preserve">, </w:t>
            </w:r>
            <w:proofErr w:type="gramStart"/>
            <w:r w:rsidR="00FE0789" w:rsidRPr="005A5B33">
              <w:rPr>
                <w:sz w:val="16"/>
                <w:szCs w:val="16"/>
              </w:rPr>
              <w:t>202</w:t>
            </w:r>
            <w:r w:rsidR="00634CAC">
              <w:rPr>
                <w:sz w:val="16"/>
                <w:szCs w:val="16"/>
              </w:rPr>
              <w:t>6</w:t>
            </w:r>
            <w:proofErr w:type="gramEnd"/>
            <w:r w:rsidRPr="005A5B33">
              <w:rPr>
                <w:sz w:val="16"/>
                <w:szCs w:val="16"/>
              </w:rPr>
              <w:tab/>
            </w:r>
            <w:r w:rsidR="00D93C7F" w:rsidRPr="005A5B33">
              <w:rPr>
                <w:sz w:val="16"/>
                <w:szCs w:val="16"/>
              </w:rPr>
              <w:t>Synapse</w:t>
            </w:r>
            <w:r w:rsidRPr="005A5B33">
              <w:rPr>
                <w:sz w:val="16"/>
                <w:szCs w:val="16"/>
              </w:rPr>
              <w:t xml:space="preserve"> (</w:t>
            </w:r>
            <w:r w:rsidR="005A5B33" w:rsidRPr="005A5B33">
              <w:rPr>
                <w:sz w:val="16"/>
                <w:szCs w:val="16"/>
              </w:rPr>
              <w:t>NSPI</w:t>
            </w:r>
            <w:r w:rsidRPr="005A5B33">
              <w:rPr>
                <w:sz w:val="16"/>
                <w:szCs w:val="16"/>
              </w:rPr>
              <w:t xml:space="preserve">) Page </w:t>
            </w:r>
            <w:r w:rsidRPr="005A5B33">
              <w:rPr>
                <w:b/>
                <w:bCs/>
                <w:sz w:val="16"/>
                <w:szCs w:val="16"/>
              </w:rPr>
              <w:fldChar w:fldCharType="begin"/>
            </w:r>
            <w:r w:rsidRPr="005A5B33">
              <w:rPr>
                <w:b/>
                <w:bCs/>
                <w:sz w:val="16"/>
                <w:szCs w:val="16"/>
              </w:rPr>
              <w:instrText xml:space="preserve"> PAGE </w:instrText>
            </w:r>
            <w:r w:rsidRPr="005A5B33">
              <w:rPr>
                <w:b/>
                <w:bCs/>
                <w:sz w:val="16"/>
                <w:szCs w:val="16"/>
              </w:rPr>
              <w:fldChar w:fldCharType="separate"/>
            </w:r>
            <w:r w:rsidRPr="005A5B33">
              <w:rPr>
                <w:b/>
                <w:bCs/>
                <w:sz w:val="16"/>
                <w:szCs w:val="16"/>
              </w:rPr>
              <w:t>1</w:t>
            </w:r>
            <w:r w:rsidRPr="005A5B33">
              <w:rPr>
                <w:b/>
                <w:bCs/>
                <w:sz w:val="16"/>
                <w:szCs w:val="16"/>
              </w:rPr>
              <w:fldChar w:fldCharType="end"/>
            </w:r>
            <w:r w:rsidRPr="005A5B33">
              <w:rPr>
                <w:sz w:val="16"/>
                <w:szCs w:val="16"/>
              </w:rPr>
              <w:t xml:space="preserve"> of </w:t>
            </w:r>
            <w:r w:rsidRPr="005A5B33">
              <w:rPr>
                <w:b/>
                <w:bCs/>
                <w:sz w:val="16"/>
                <w:szCs w:val="16"/>
              </w:rPr>
              <w:fldChar w:fldCharType="begin"/>
            </w:r>
            <w:r w:rsidRPr="005A5B33">
              <w:rPr>
                <w:b/>
                <w:bCs/>
                <w:sz w:val="16"/>
                <w:szCs w:val="16"/>
              </w:rPr>
              <w:instrText xml:space="preserve"> NUMPAGES  </w:instrText>
            </w:r>
            <w:r w:rsidRPr="005A5B33">
              <w:rPr>
                <w:b/>
                <w:bCs/>
                <w:sz w:val="16"/>
                <w:szCs w:val="16"/>
              </w:rPr>
              <w:fldChar w:fldCharType="separate"/>
            </w:r>
            <w:r w:rsidRPr="005A5B33">
              <w:rPr>
                <w:b/>
                <w:bCs/>
                <w:sz w:val="16"/>
                <w:szCs w:val="16"/>
              </w:rPr>
              <w:t>3</w:t>
            </w:r>
            <w:r w:rsidRPr="005A5B33">
              <w:rPr>
                <w:b/>
                <w:bCs/>
                <w:sz w:val="16"/>
                <w:szCs w:val="16"/>
              </w:rPr>
              <w:fldChar w:fldCharType="end"/>
            </w:r>
          </w:p>
        </w:sdtContent>
      </w:sdt>
    </w:sdtContent>
  </w:sdt>
  <w:p w14:paraId="66A22908" w14:textId="77777777" w:rsidR="006B6BB4" w:rsidRDefault="006B6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65F0F" w14:textId="77777777" w:rsidR="00B773E7" w:rsidRDefault="00B773E7" w:rsidP="00D93C7F">
      <w:pPr>
        <w:spacing w:line="240" w:lineRule="auto"/>
      </w:pPr>
      <w:r>
        <w:separator/>
      </w:r>
    </w:p>
  </w:footnote>
  <w:footnote w:type="continuationSeparator" w:id="0">
    <w:p w14:paraId="77CDC636" w14:textId="77777777" w:rsidR="00B773E7" w:rsidRDefault="00B773E7" w:rsidP="00D93C7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1112"/>
    <w:multiLevelType w:val="hybridMultilevel"/>
    <w:tmpl w:val="1ECCED62"/>
    <w:lvl w:ilvl="0" w:tplc="EB4C5C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BB20B5"/>
    <w:multiLevelType w:val="hybridMultilevel"/>
    <w:tmpl w:val="0AC201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B2DD4"/>
    <w:multiLevelType w:val="hybridMultilevel"/>
    <w:tmpl w:val="561CDF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81AD6"/>
    <w:multiLevelType w:val="hybridMultilevel"/>
    <w:tmpl w:val="EA685F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57CF8"/>
    <w:multiLevelType w:val="hybridMultilevel"/>
    <w:tmpl w:val="06683C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340EC"/>
    <w:multiLevelType w:val="hybridMultilevel"/>
    <w:tmpl w:val="B68218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F7A478"/>
    <w:multiLevelType w:val="hybridMultilevel"/>
    <w:tmpl w:val="08C26258"/>
    <w:lvl w:ilvl="0" w:tplc="4A5C3606">
      <w:start w:val="1"/>
      <w:numFmt w:val="lowerLetter"/>
      <w:lvlText w:val="%1."/>
      <w:lvlJc w:val="left"/>
      <w:pPr>
        <w:ind w:left="720" w:hanging="360"/>
      </w:pPr>
    </w:lvl>
    <w:lvl w:ilvl="1" w:tplc="E81C33F4">
      <w:start w:val="1"/>
      <w:numFmt w:val="lowerLetter"/>
      <w:lvlText w:val="%2."/>
      <w:lvlJc w:val="left"/>
      <w:pPr>
        <w:ind w:left="1440" w:hanging="360"/>
      </w:pPr>
    </w:lvl>
    <w:lvl w:ilvl="2" w:tplc="A12231F4">
      <w:start w:val="1"/>
      <w:numFmt w:val="lowerRoman"/>
      <w:lvlText w:val="%3."/>
      <w:lvlJc w:val="right"/>
      <w:pPr>
        <w:ind w:left="2160" w:hanging="180"/>
      </w:pPr>
    </w:lvl>
    <w:lvl w:ilvl="3" w:tplc="CFCEC100">
      <w:start w:val="1"/>
      <w:numFmt w:val="decimal"/>
      <w:lvlText w:val="%4."/>
      <w:lvlJc w:val="left"/>
      <w:pPr>
        <w:ind w:left="2880" w:hanging="360"/>
      </w:pPr>
    </w:lvl>
    <w:lvl w:ilvl="4" w:tplc="9B0472AE">
      <w:start w:val="1"/>
      <w:numFmt w:val="lowerLetter"/>
      <w:lvlText w:val="%5."/>
      <w:lvlJc w:val="left"/>
      <w:pPr>
        <w:ind w:left="3600" w:hanging="360"/>
      </w:pPr>
    </w:lvl>
    <w:lvl w:ilvl="5" w:tplc="0E1A78BA">
      <w:start w:val="1"/>
      <w:numFmt w:val="lowerRoman"/>
      <w:lvlText w:val="%6."/>
      <w:lvlJc w:val="right"/>
      <w:pPr>
        <w:ind w:left="4320" w:hanging="180"/>
      </w:pPr>
    </w:lvl>
    <w:lvl w:ilvl="6" w:tplc="0B4492FE">
      <w:start w:val="1"/>
      <w:numFmt w:val="decimal"/>
      <w:lvlText w:val="%7."/>
      <w:lvlJc w:val="left"/>
      <w:pPr>
        <w:ind w:left="5040" w:hanging="360"/>
      </w:pPr>
    </w:lvl>
    <w:lvl w:ilvl="7" w:tplc="97228884">
      <w:start w:val="1"/>
      <w:numFmt w:val="lowerLetter"/>
      <w:lvlText w:val="%8."/>
      <w:lvlJc w:val="left"/>
      <w:pPr>
        <w:ind w:left="5760" w:hanging="360"/>
      </w:pPr>
    </w:lvl>
    <w:lvl w:ilvl="8" w:tplc="96C0B1F4">
      <w:start w:val="1"/>
      <w:numFmt w:val="lowerRoman"/>
      <w:lvlText w:val="%9."/>
      <w:lvlJc w:val="right"/>
      <w:pPr>
        <w:ind w:left="6480" w:hanging="180"/>
      </w:pPr>
    </w:lvl>
  </w:abstractNum>
  <w:abstractNum w:abstractNumId="7" w15:restartNumberingAfterBreak="0">
    <w:nsid w:val="0EF215BB"/>
    <w:multiLevelType w:val="hybridMultilevel"/>
    <w:tmpl w:val="15304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B29D4"/>
    <w:multiLevelType w:val="hybridMultilevel"/>
    <w:tmpl w:val="916437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261290"/>
    <w:multiLevelType w:val="hybridMultilevel"/>
    <w:tmpl w:val="BE9045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7A72EF"/>
    <w:multiLevelType w:val="hybridMultilevel"/>
    <w:tmpl w:val="B7CA67A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1584193D"/>
    <w:multiLevelType w:val="hybridMultilevel"/>
    <w:tmpl w:val="22DEF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1A053F"/>
    <w:multiLevelType w:val="hybridMultilevel"/>
    <w:tmpl w:val="F8127D6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9DB2F45"/>
    <w:multiLevelType w:val="hybridMultilevel"/>
    <w:tmpl w:val="141AAA5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D6E4223"/>
    <w:multiLevelType w:val="hybridMultilevel"/>
    <w:tmpl w:val="916437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4D4186"/>
    <w:multiLevelType w:val="hybridMultilevel"/>
    <w:tmpl w:val="E0FCD2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AD5240"/>
    <w:multiLevelType w:val="hybridMultilevel"/>
    <w:tmpl w:val="1444E93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A422F6"/>
    <w:multiLevelType w:val="hybridMultilevel"/>
    <w:tmpl w:val="C9C078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B162019"/>
    <w:multiLevelType w:val="hybridMultilevel"/>
    <w:tmpl w:val="70FE3A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E802BE0"/>
    <w:multiLevelType w:val="hybridMultilevel"/>
    <w:tmpl w:val="41A00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1623D3"/>
    <w:multiLevelType w:val="hybridMultilevel"/>
    <w:tmpl w:val="E5B4DA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F01F3E"/>
    <w:multiLevelType w:val="hybridMultilevel"/>
    <w:tmpl w:val="916437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1F7C0C"/>
    <w:multiLevelType w:val="hybridMultilevel"/>
    <w:tmpl w:val="B3C04206"/>
    <w:lvl w:ilvl="0" w:tplc="23409F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C75E0F"/>
    <w:multiLevelType w:val="hybridMultilevel"/>
    <w:tmpl w:val="7A269F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2814BD"/>
    <w:multiLevelType w:val="hybridMultilevel"/>
    <w:tmpl w:val="2CBC8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0DEA14"/>
    <w:multiLevelType w:val="hybridMultilevel"/>
    <w:tmpl w:val="7FCC33C4"/>
    <w:lvl w:ilvl="0" w:tplc="6624F688">
      <w:start w:val="1"/>
      <w:numFmt w:val="lowerLetter"/>
      <w:lvlText w:val="%1."/>
      <w:lvlJc w:val="left"/>
      <w:pPr>
        <w:ind w:left="720" w:hanging="360"/>
      </w:pPr>
    </w:lvl>
    <w:lvl w:ilvl="1" w:tplc="41887D3C">
      <w:start w:val="1"/>
      <w:numFmt w:val="lowerLetter"/>
      <w:lvlText w:val="%2."/>
      <w:lvlJc w:val="left"/>
      <w:pPr>
        <w:ind w:left="1440" w:hanging="360"/>
      </w:pPr>
    </w:lvl>
    <w:lvl w:ilvl="2" w:tplc="C85E4838">
      <w:start w:val="1"/>
      <w:numFmt w:val="lowerRoman"/>
      <w:lvlText w:val="%3."/>
      <w:lvlJc w:val="right"/>
      <w:pPr>
        <w:ind w:left="2160" w:hanging="180"/>
      </w:pPr>
    </w:lvl>
    <w:lvl w:ilvl="3" w:tplc="F52633AC">
      <w:start w:val="1"/>
      <w:numFmt w:val="decimal"/>
      <w:lvlText w:val="%4."/>
      <w:lvlJc w:val="left"/>
      <w:pPr>
        <w:ind w:left="2880" w:hanging="360"/>
      </w:pPr>
    </w:lvl>
    <w:lvl w:ilvl="4" w:tplc="9E26C03C">
      <w:start w:val="1"/>
      <w:numFmt w:val="lowerLetter"/>
      <w:lvlText w:val="%5."/>
      <w:lvlJc w:val="left"/>
      <w:pPr>
        <w:ind w:left="3600" w:hanging="360"/>
      </w:pPr>
    </w:lvl>
    <w:lvl w:ilvl="5" w:tplc="5FD2988A">
      <w:start w:val="1"/>
      <w:numFmt w:val="lowerRoman"/>
      <w:lvlText w:val="%6."/>
      <w:lvlJc w:val="right"/>
      <w:pPr>
        <w:ind w:left="4320" w:hanging="180"/>
      </w:pPr>
    </w:lvl>
    <w:lvl w:ilvl="6" w:tplc="60C01F64">
      <w:start w:val="1"/>
      <w:numFmt w:val="decimal"/>
      <w:lvlText w:val="%7."/>
      <w:lvlJc w:val="left"/>
      <w:pPr>
        <w:ind w:left="5040" w:hanging="360"/>
      </w:pPr>
    </w:lvl>
    <w:lvl w:ilvl="7" w:tplc="91665C6C">
      <w:start w:val="1"/>
      <w:numFmt w:val="lowerLetter"/>
      <w:lvlText w:val="%8."/>
      <w:lvlJc w:val="left"/>
      <w:pPr>
        <w:ind w:left="5760" w:hanging="360"/>
      </w:pPr>
    </w:lvl>
    <w:lvl w:ilvl="8" w:tplc="F4EA4A1C">
      <w:start w:val="1"/>
      <w:numFmt w:val="lowerRoman"/>
      <w:lvlText w:val="%9."/>
      <w:lvlJc w:val="right"/>
      <w:pPr>
        <w:ind w:left="6480" w:hanging="180"/>
      </w:pPr>
    </w:lvl>
  </w:abstractNum>
  <w:abstractNum w:abstractNumId="26" w15:restartNumberingAfterBreak="0">
    <w:nsid w:val="46056A79"/>
    <w:multiLevelType w:val="hybridMultilevel"/>
    <w:tmpl w:val="8E62D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F80B24"/>
    <w:multiLevelType w:val="hybridMultilevel"/>
    <w:tmpl w:val="8988A7A8"/>
    <w:lvl w:ilvl="0" w:tplc="87DC95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C3F43E2"/>
    <w:multiLevelType w:val="hybridMultilevel"/>
    <w:tmpl w:val="1F3A6C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7021C0"/>
    <w:multiLevelType w:val="hybridMultilevel"/>
    <w:tmpl w:val="41D61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D6600E"/>
    <w:multiLevelType w:val="hybridMultilevel"/>
    <w:tmpl w:val="3388607C"/>
    <w:lvl w:ilvl="0" w:tplc="CC64B4CE">
      <w:start w:val="1"/>
      <w:numFmt w:val="lowerLetter"/>
      <w:lvlText w:val="%1."/>
      <w:lvlJc w:val="left"/>
      <w:pPr>
        <w:ind w:left="1440" w:hanging="360"/>
      </w:pPr>
      <w:rPr>
        <w:rFonts w:asciiTheme="minorHAnsi" w:eastAsia="Times New Roman" w:hAnsiTheme="minorHAnsi" w:cstheme="minorBidi"/>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15:restartNumberingAfterBreak="0">
    <w:nsid w:val="4DA614FC"/>
    <w:multiLevelType w:val="hybridMultilevel"/>
    <w:tmpl w:val="55BEAD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E9310FE"/>
    <w:multiLevelType w:val="hybridMultilevel"/>
    <w:tmpl w:val="21F891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0DB2A5B"/>
    <w:multiLevelType w:val="hybridMultilevel"/>
    <w:tmpl w:val="2A926E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18B08C0"/>
    <w:multiLevelType w:val="hybridMultilevel"/>
    <w:tmpl w:val="9D6E19B6"/>
    <w:lvl w:ilvl="0" w:tplc="76AAEF06">
      <w:start w:val="1"/>
      <w:numFmt w:val="decimal"/>
      <w:lvlText w:val="Request IR-%1:"/>
      <w:lvlJc w:val="left"/>
      <w:pPr>
        <w:ind w:left="360" w:hanging="360"/>
      </w:pPr>
      <w:rPr>
        <w:rFonts w:ascii="Arial" w:hAnsi="Arial" w:cs="Arial" w:hint="default"/>
        <w:b/>
        <w:color w:val="auto"/>
        <w:sz w:val="22"/>
        <w:szCs w:val="22"/>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 w15:restartNumberingAfterBreak="0">
    <w:nsid w:val="537A37E8"/>
    <w:multiLevelType w:val="hybridMultilevel"/>
    <w:tmpl w:val="D50AA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4F6509"/>
    <w:multiLevelType w:val="hybridMultilevel"/>
    <w:tmpl w:val="72E2E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942929"/>
    <w:multiLevelType w:val="hybridMultilevel"/>
    <w:tmpl w:val="6DA0EE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A832B8"/>
    <w:multiLevelType w:val="hybridMultilevel"/>
    <w:tmpl w:val="18920F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FC511A"/>
    <w:multiLevelType w:val="hybridMultilevel"/>
    <w:tmpl w:val="141AAA5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D6776F7"/>
    <w:multiLevelType w:val="hybridMultilevel"/>
    <w:tmpl w:val="4162A9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0C9372C"/>
    <w:multiLevelType w:val="hybridMultilevel"/>
    <w:tmpl w:val="38C6592A"/>
    <w:lvl w:ilvl="0" w:tplc="16066442">
      <w:start w:val="1"/>
      <w:numFmt w:val="lowerRoman"/>
      <w:lvlText w:val="%1."/>
      <w:lvlJc w:val="left"/>
      <w:pPr>
        <w:ind w:left="720" w:hanging="360"/>
      </w:pPr>
    </w:lvl>
    <w:lvl w:ilvl="1" w:tplc="AC6E985A">
      <w:start w:val="1"/>
      <w:numFmt w:val="lowerLetter"/>
      <w:lvlText w:val="%2."/>
      <w:lvlJc w:val="left"/>
      <w:pPr>
        <w:ind w:left="1440" w:hanging="360"/>
      </w:pPr>
    </w:lvl>
    <w:lvl w:ilvl="2" w:tplc="286AC202">
      <w:start w:val="1"/>
      <w:numFmt w:val="lowerRoman"/>
      <w:lvlText w:val="%3."/>
      <w:lvlJc w:val="right"/>
      <w:pPr>
        <w:ind w:left="2160" w:hanging="180"/>
      </w:pPr>
    </w:lvl>
    <w:lvl w:ilvl="3" w:tplc="6B062B88">
      <w:start w:val="1"/>
      <w:numFmt w:val="decimal"/>
      <w:lvlText w:val="%4."/>
      <w:lvlJc w:val="left"/>
      <w:pPr>
        <w:ind w:left="2880" w:hanging="360"/>
      </w:pPr>
    </w:lvl>
    <w:lvl w:ilvl="4" w:tplc="6592FC76">
      <w:start w:val="1"/>
      <w:numFmt w:val="lowerLetter"/>
      <w:lvlText w:val="%5."/>
      <w:lvlJc w:val="left"/>
      <w:pPr>
        <w:ind w:left="3600" w:hanging="360"/>
      </w:pPr>
    </w:lvl>
    <w:lvl w:ilvl="5" w:tplc="C0C02B46">
      <w:start w:val="1"/>
      <w:numFmt w:val="lowerRoman"/>
      <w:lvlText w:val="%6."/>
      <w:lvlJc w:val="right"/>
      <w:pPr>
        <w:ind w:left="4320" w:hanging="180"/>
      </w:pPr>
    </w:lvl>
    <w:lvl w:ilvl="6" w:tplc="9EAA62F4">
      <w:start w:val="1"/>
      <w:numFmt w:val="decimal"/>
      <w:lvlText w:val="%7."/>
      <w:lvlJc w:val="left"/>
      <w:pPr>
        <w:ind w:left="5040" w:hanging="360"/>
      </w:pPr>
    </w:lvl>
    <w:lvl w:ilvl="7" w:tplc="A806685E">
      <w:start w:val="1"/>
      <w:numFmt w:val="lowerLetter"/>
      <w:lvlText w:val="%8."/>
      <w:lvlJc w:val="left"/>
      <w:pPr>
        <w:ind w:left="5760" w:hanging="360"/>
      </w:pPr>
    </w:lvl>
    <w:lvl w:ilvl="8" w:tplc="4BDCBE8A">
      <w:start w:val="1"/>
      <w:numFmt w:val="lowerRoman"/>
      <w:lvlText w:val="%9."/>
      <w:lvlJc w:val="right"/>
      <w:pPr>
        <w:ind w:left="6480" w:hanging="180"/>
      </w:pPr>
    </w:lvl>
  </w:abstractNum>
  <w:abstractNum w:abstractNumId="42" w15:restartNumberingAfterBreak="0">
    <w:nsid w:val="637D031C"/>
    <w:multiLevelType w:val="hybridMultilevel"/>
    <w:tmpl w:val="C936B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4E2304"/>
    <w:multiLevelType w:val="hybridMultilevel"/>
    <w:tmpl w:val="F8127D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5640C6E"/>
    <w:multiLevelType w:val="hybridMultilevel"/>
    <w:tmpl w:val="EE3622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81E06C0"/>
    <w:multiLevelType w:val="hybridMultilevel"/>
    <w:tmpl w:val="335A74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ADA687F"/>
    <w:multiLevelType w:val="hybridMultilevel"/>
    <w:tmpl w:val="4BCC6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4559EC"/>
    <w:multiLevelType w:val="hybridMultilevel"/>
    <w:tmpl w:val="624EDB7E"/>
    <w:lvl w:ilvl="0" w:tplc="D7D0C5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420715"/>
    <w:multiLevelType w:val="hybridMultilevel"/>
    <w:tmpl w:val="F25448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010093"/>
    <w:multiLevelType w:val="hybridMultilevel"/>
    <w:tmpl w:val="EC58A8B2"/>
    <w:lvl w:ilvl="0" w:tplc="54A81772">
      <w:start w:val="1"/>
      <w:numFmt w:val="decimal"/>
      <w:lvlText w:val="Request IR-%1:"/>
      <w:lvlJc w:val="left"/>
      <w:pPr>
        <w:ind w:left="644"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0" w15:restartNumberingAfterBreak="0">
    <w:nsid w:val="77CF011C"/>
    <w:multiLevelType w:val="multilevel"/>
    <w:tmpl w:val="82DCA90C"/>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51" w15:restartNumberingAfterBreak="0">
    <w:nsid w:val="792C5951"/>
    <w:multiLevelType w:val="hybridMultilevel"/>
    <w:tmpl w:val="F8127D6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799E6DA1"/>
    <w:multiLevelType w:val="hybridMultilevel"/>
    <w:tmpl w:val="8988A7A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7B1239D6"/>
    <w:multiLevelType w:val="hybridMultilevel"/>
    <w:tmpl w:val="20B89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790F80"/>
    <w:multiLevelType w:val="hybridMultilevel"/>
    <w:tmpl w:val="C748B80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3928794">
    <w:abstractNumId w:val="6"/>
  </w:num>
  <w:num w:numId="2" w16cid:durableId="1918513398">
    <w:abstractNumId w:val="25"/>
  </w:num>
  <w:num w:numId="3" w16cid:durableId="110831290">
    <w:abstractNumId w:val="41"/>
  </w:num>
  <w:num w:numId="4" w16cid:durableId="1523781460">
    <w:abstractNumId w:val="34"/>
  </w:num>
  <w:num w:numId="5" w16cid:durableId="1877816659">
    <w:abstractNumId w:val="50"/>
    <w:lvlOverride w:ilvl="0">
      <w:startOverride w:val="1"/>
    </w:lvlOverride>
  </w:num>
  <w:num w:numId="6" w16cid:durableId="2118713537">
    <w:abstractNumId w:val="49"/>
  </w:num>
  <w:num w:numId="7" w16cid:durableId="1206796096">
    <w:abstractNumId w:val="42"/>
  </w:num>
  <w:num w:numId="8" w16cid:durableId="16544527">
    <w:abstractNumId w:val="32"/>
  </w:num>
  <w:num w:numId="9" w16cid:durableId="1475179317">
    <w:abstractNumId w:val="39"/>
  </w:num>
  <w:num w:numId="10" w16cid:durableId="1649936905">
    <w:abstractNumId w:val="13"/>
  </w:num>
  <w:num w:numId="11" w16cid:durableId="312418978">
    <w:abstractNumId w:val="10"/>
  </w:num>
  <w:num w:numId="12" w16cid:durableId="549195773">
    <w:abstractNumId w:val="31"/>
  </w:num>
  <w:num w:numId="13" w16cid:durableId="1516381867">
    <w:abstractNumId w:val="24"/>
  </w:num>
  <w:num w:numId="14" w16cid:durableId="1952397426">
    <w:abstractNumId w:val="19"/>
  </w:num>
  <w:num w:numId="15" w16cid:durableId="1024474579">
    <w:abstractNumId w:val="7"/>
  </w:num>
  <w:num w:numId="16" w16cid:durableId="1739091691">
    <w:abstractNumId w:val="28"/>
  </w:num>
  <w:num w:numId="17" w16cid:durableId="769399279">
    <w:abstractNumId w:val="29"/>
  </w:num>
  <w:num w:numId="18" w16cid:durableId="1362362986">
    <w:abstractNumId w:val="26"/>
  </w:num>
  <w:num w:numId="19" w16cid:durableId="2109038612">
    <w:abstractNumId w:val="36"/>
  </w:num>
  <w:num w:numId="20" w16cid:durableId="408355632">
    <w:abstractNumId w:val="35"/>
  </w:num>
  <w:num w:numId="21" w16cid:durableId="685137783">
    <w:abstractNumId w:val="11"/>
  </w:num>
  <w:num w:numId="22" w16cid:durableId="115103819">
    <w:abstractNumId w:val="53"/>
  </w:num>
  <w:num w:numId="23" w16cid:durableId="628897816">
    <w:abstractNumId w:val="21"/>
  </w:num>
  <w:num w:numId="24" w16cid:durableId="2092502847">
    <w:abstractNumId w:val="14"/>
  </w:num>
  <w:num w:numId="25" w16cid:durableId="1504004953">
    <w:abstractNumId w:val="8"/>
  </w:num>
  <w:num w:numId="26" w16cid:durableId="1441682245">
    <w:abstractNumId w:val="23"/>
  </w:num>
  <w:num w:numId="27" w16cid:durableId="2047876276">
    <w:abstractNumId w:val="46"/>
  </w:num>
  <w:num w:numId="28" w16cid:durableId="1872450050">
    <w:abstractNumId w:val="37"/>
  </w:num>
  <w:num w:numId="29" w16cid:durableId="3246316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54524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17662240">
    <w:abstractNumId w:val="0"/>
  </w:num>
  <w:num w:numId="32" w16cid:durableId="1160269611">
    <w:abstractNumId w:val="47"/>
  </w:num>
  <w:num w:numId="33" w16cid:durableId="1857190088">
    <w:abstractNumId w:val="5"/>
  </w:num>
  <w:num w:numId="34" w16cid:durableId="631980572">
    <w:abstractNumId w:val="20"/>
  </w:num>
  <w:num w:numId="35" w16cid:durableId="1273980712">
    <w:abstractNumId w:val="27"/>
  </w:num>
  <w:num w:numId="36" w16cid:durableId="2008089074">
    <w:abstractNumId w:val="52"/>
  </w:num>
  <w:num w:numId="37" w16cid:durableId="373191124">
    <w:abstractNumId w:val="22"/>
  </w:num>
  <w:num w:numId="38" w16cid:durableId="811170917">
    <w:abstractNumId w:val="3"/>
  </w:num>
  <w:num w:numId="39" w16cid:durableId="1779180015">
    <w:abstractNumId w:val="1"/>
  </w:num>
  <w:num w:numId="40" w16cid:durableId="61369067">
    <w:abstractNumId w:val="4"/>
  </w:num>
  <w:num w:numId="41" w16cid:durableId="217670552">
    <w:abstractNumId w:val="48"/>
  </w:num>
  <w:num w:numId="42" w16cid:durableId="1947300609">
    <w:abstractNumId w:val="2"/>
  </w:num>
  <w:num w:numId="43" w16cid:durableId="1064108072">
    <w:abstractNumId w:val="17"/>
  </w:num>
  <w:num w:numId="44" w16cid:durableId="1373504550">
    <w:abstractNumId w:val="38"/>
  </w:num>
  <w:num w:numId="45" w16cid:durableId="939333050">
    <w:abstractNumId w:val="16"/>
  </w:num>
  <w:num w:numId="46" w16cid:durableId="67264516">
    <w:abstractNumId w:val="33"/>
  </w:num>
  <w:num w:numId="47" w16cid:durableId="834076875">
    <w:abstractNumId w:val="9"/>
  </w:num>
  <w:num w:numId="48" w16cid:durableId="968247880">
    <w:abstractNumId w:val="54"/>
  </w:num>
  <w:num w:numId="49" w16cid:durableId="1506937721">
    <w:abstractNumId w:val="44"/>
  </w:num>
  <w:num w:numId="50" w16cid:durableId="57750485">
    <w:abstractNumId w:val="15"/>
  </w:num>
  <w:num w:numId="51" w16cid:durableId="1303195292">
    <w:abstractNumId w:val="40"/>
  </w:num>
  <w:num w:numId="52" w16cid:durableId="1749570344">
    <w:abstractNumId w:val="45"/>
  </w:num>
  <w:num w:numId="53" w16cid:durableId="516039404">
    <w:abstractNumId w:val="43"/>
  </w:num>
  <w:num w:numId="54" w16cid:durableId="2077431093">
    <w:abstractNumId w:val="12"/>
  </w:num>
  <w:num w:numId="55" w16cid:durableId="858852904">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wMTQysjA0Mzc3NjZS0lEKTi0uzszPAykwrAUA6fhv8CwAAAA="/>
  </w:docVars>
  <w:rsids>
    <w:rsidRoot w:val="00D93C7F"/>
    <w:rsid w:val="00003A64"/>
    <w:rsid w:val="0000769C"/>
    <w:rsid w:val="00015C5E"/>
    <w:rsid w:val="00041386"/>
    <w:rsid w:val="00051E9D"/>
    <w:rsid w:val="0006082D"/>
    <w:rsid w:val="00074185"/>
    <w:rsid w:val="00086FCE"/>
    <w:rsid w:val="000B076A"/>
    <w:rsid w:val="000B73B6"/>
    <w:rsid w:val="000B749B"/>
    <w:rsid w:val="000C02AB"/>
    <w:rsid w:val="000C2ADB"/>
    <w:rsid w:val="000E3987"/>
    <w:rsid w:val="000F0312"/>
    <w:rsid w:val="000F2948"/>
    <w:rsid w:val="00104241"/>
    <w:rsid w:val="00112EE2"/>
    <w:rsid w:val="00120A27"/>
    <w:rsid w:val="00121CDD"/>
    <w:rsid w:val="001329A1"/>
    <w:rsid w:val="00133DBA"/>
    <w:rsid w:val="00151C0A"/>
    <w:rsid w:val="0016270F"/>
    <w:rsid w:val="00172DA0"/>
    <w:rsid w:val="00176C02"/>
    <w:rsid w:val="00177E52"/>
    <w:rsid w:val="00183829"/>
    <w:rsid w:val="0019324F"/>
    <w:rsid w:val="001936D3"/>
    <w:rsid w:val="001967C9"/>
    <w:rsid w:val="001A1018"/>
    <w:rsid w:val="001A1FCD"/>
    <w:rsid w:val="001A2F47"/>
    <w:rsid w:val="001B1798"/>
    <w:rsid w:val="001B6054"/>
    <w:rsid w:val="001B652A"/>
    <w:rsid w:val="001C01B8"/>
    <w:rsid w:val="001D1412"/>
    <w:rsid w:val="001D28DC"/>
    <w:rsid w:val="001D5686"/>
    <w:rsid w:val="001F58C7"/>
    <w:rsid w:val="001F7574"/>
    <w:rsid w:val="00203DFF"/>
    <w:rsid w:val="002041D3"/>
    <w:rsid w:val="002131E6"/>
    <w:rsid w:val="002167BC"/>
    <w:rsid w:val="002363C8"/>
    <w:rsid w:val="00237A7D"/>
    <w:rsid w:val="00241F0A"/>
    <w:rsid w:val="002613C7"/>
    <w:rsid w:val="002671F5"/>
    <w:rsid w:val="00273093"/>
    <w:rsid w:val="002762C1"/>
    <w:rsid w:val="002807E0"/>
    <w:rsid w:val="00282483"/>
    <w:rsid w:val="00283197"/>
    <w:rsid w:val="0029325D"/>
    <w:rsid w:val="002969E9"/>
    <w:rsid w:val="002A1B4F"/>
    <w:rsid w:val="002A22B5"/>
    <w:rsid w:val="002A6994"/>
    <w:rsid w:val="002D7EA9"/>
    <w:rsid w:val="00303DAE"/>
    <w:rsid w:val="00320FA0"/>
    <w:rsid w:val="00327736"/>
    <w:rsid w:val="003570EB"/>
    <w:rsid w:val="00361C05"/>
    <w:rsid w:val="00365721"/>
    <w:rsid w:val="00370EA7"/>
    <w:rsid w:val="00372EDB"/>
    <w:rsid w:val="00395194"/>
    <w:rsid w:val="003A28F1"/>
    <w:rsid w:val="003C165F"/>
    <w:rsid w:val="003C3D2B"/>
    <w:rsid w:val="003C440F"/>
    <w:rsid w:val="003C773E"/>
    <w:rsid w:val="003D2182"/>
    <w:rsid w:val="003D24A6"/>
    <w:rsid w:val="003D35AD"/>
    <w:rsid w:val="00400802"/>
    <w:rsid w:val="00400E88"/>
    <w:rsid w:val="004148DE"/>
    <w:rsid w:val="004160AD"/>
    <w:rsid w:val="00420619"/>
    <w:rsid w:val="00425178"/>
    <w:rsid w:val="00435A1D"/>
    <w:rsid w:val="0045128F"/>
    <w:rsid w:val="0045462E"/>
    <w:rsid w:val="0045719B"/>
    <w:rsid w:val="004572AF"/>
    <w:rsid w:val="00457FE6"/>
    <w:rsid w:val="00461954"/>
    <w:rsid w:val="00472AA8"/>
    <w:rsid w:val="00491046"/>
    <w:rsid w:val="004A0946"/>
    <w:rsid w:val="004C3B03"/>
    <w:rsid w:val="004D25F3"/>
    <w:rsid w:val="004E2677"/>
    <w:rsid w:val="00503341"/>
    <w:rsid w:val="00507181"/>
    <w:rsid w:val="00516E95"/>
    <w:rsid w:val="005339F2"/>
    <w:rsid w:val="00534E17"/>
    <w:rsid w:val="00535AA9"/>
    <w:rsid w:val="0055227D"/>
    <w:rsid w:val="00552636"/>
    <w:rsid w:val="00560117"/>
    <w:rsid w:val="005647A9"/>
    <w:rsid w:val="00566780"/>
    <w:rsid w:val="00566B7A"/>
    <w:rsid w:val="00567DCE"/>
    <w:rsid w:val="00580868"/>
    <w:rsid w:val="00586A79"/>
    <w:rsid w:val="00590B5B"/>
    <w:rsid w:val="00595425"/>
    <w:rsid w:val="005959E9"/>
    <w:rsid w:val="005A5B33"/>
    <w:rsid w:val="005D5AC9"/>
    <w:rsid w:val="005D7056"/>
    <w:rsid w:val="006027BF"/>
    <w:rsid w:val="00613D10"/>
    <w:rsid w:val="006157F6"/>
    <w:rsid w:val="00626084"/>
    <w:rsid w:val="006314FB"/>
    <w:rsid w:val="00634CAC"/>
    <w:rsid w:val="006520C5"/>
    <w:rsid w:val="00661530"/>
    <w:rsid w:val="00681532"/>
    <w:rsid w:val="00686C49"/>
    <w:rsid w:val="0069520E"/>
    <w:rsid w:val="006A245C"/>
    <w:rsid w:val="006A64B2"/>
    <w:rsid w:val="006B6BB4"/>
    <w:rsid w:val="006B793B"/>
    <w:rsid w:val="006C3B8C"/>
    <w:rsid w:val="006D05D5"/>
    <w:rsid w:val="006D69A7"/>
    <w:rsid w:val="00722E42"/>
    <w:rsid w:val="00723806"/>
    <w:rsid w:val="00725B9C"/>
    <w:rsid w:val="00740147"/>
    <w:rsid w:val="00765294"/>
    <w:rsid w:val="00790F0C"/>
    <w:rsid w:val="007955C6"/>
    <w:rsid w:val="007B464C"/>
    <w:rsid w:val="007B5AB5"/>
    <w:rsid w:val="007C0B42"/>
    <w:rsid w:val="007D31DC"/>
    <w:rsid w:val="007F025B"/>
    <w:rsid w:val="007F31BA"/>
    <w:rsid w:val="008079AC"/>
    <w:rsid w:val="00812169"/>
    <w:rsid w:val="00826855"/>
    <w:rsid w:val="008300FE"/>
    <w:rsid w:val="008327A8"/>
    <w:rsid w:val="00832F41"/>
    <w:rsid w:val="00837170"/>
    <w:rsid w:val="00841964"/>
    <w:rsid w:val="008545ED"/>
    <w:rsid w:val="00860241"/>
    <w:rsid w:val="008647BF"/>
    <w:rsid w:val="00866BB5"/>
    <w:rsid w:val="00870651"/>
    <w:rsid w:val="0088200E"/>
    <w:rsid w:val="00883A75"/>
    <w:rsid w:val="008925C6"/>
    <w:rsid w:val="00892961"/>
    <w:rsid w:val="008A4ACB"/>
    <w:rsid w:val="008C1714"/>
    <w:rsid w:val="008E165E"/>
    <w:rsid w:val="008E7247"/>
    <w:rsid w:val="00910183"/>
    <w:rsid w:val="00925E5A"/>
    <w:rsid w:val="009272D9"/>
    <w:rsid w:val="00936FA2"/>
    <w:rsid w:val="009425E7"/>
    <w:rsid w:val="00947844"/>
    <w:rsid w:val="0096757F"/>
    <w:rsid w:val="009749E3"/>
    <w:rsid w:val="0097681E"/>
    <w:rsid w:val="009A3236"/>
    <w:rsid w:val="009A46EE"/>
    <w:rsid w:val="009B4AB4"/>
    <w:rsid w:val="009B65F7"/>
    <w:rsid w:val="009C1381"/>
    <w:rsid w:val="009C44E6"/>
    <w:rsid w:val="009D77C8"/>
    <w:rsid w:val="009D7900"/>
    <w:rsid w:val="009E1290"/>
    <w:rsid w:val="009E7A53"/>
    <w:rsid w:val="009F3501"/>
    <w:rsid w:val="009F6891"/>
    <w:rsid w:val="00A15A7F"/>
    <w:rsid w:val="00A16EF7"/>
    <w:rsid w:val="00A3001A"/>
    <w:rsid w:val="00A31826"/>
    <w:rsid w:val="00A46985"/>
    <w:rsid w:val="00A56C81"/>
    <w:rsid w:val="00A60E6B"/>
    <w:rsid w:val="00A76692"/>
    <w:rsid w:val="00A82372"/>
    <w:rsid w:val="00A85A5E"/>
    <w:rsid w:val="00AC556D"/>
    <w:rsid w:val="00AE3A12"/>
    <w:rsid w:val="00AF5780"/>
    <w:rsid w:val="00B01615"/>
    <w:rsid w:val="00B03BD8"/>
    <w:rsid w:val="00B1000A"/>
    <w:rsid w:val="00B14938"/>
    <w:rsid w:val="00B204C7"/>
    <w:rsid w:val="00B254F2"/>
    <w:rsid w:val="00B27C0C"/>
    <w:rsid w:val="00B617CA"/>
    <w:rsid w:val="00B62D79"/>
    <w:rsid w:val="00B701AF"/>
    <w:rsid w:val="00B71F2C"/>
    <w:rsid w:val="00B773E7"/>
    <w:rsid w:val="00B827FD"/>
    <w:rsid w:val="00B84543"/>
    <w:rsid w:val="00B86AB1"/>
    <w:rsid w:val="00B87528"/>
    <w:rsid w:val="00B92E46"/>
    <w:rsid w:val="00BA47E8"/>
    <w:rsid w:val="00BB438B"/>
    <w:rsid w:val="00BB4700"/>
    <w:rsid w:val="00BC1F96"/>
    <w:rsid w:val="00BC6127"/>
    <w:rsid w:val="00BD2777"/>
    <w:rsid w:val="00BD301B"/>
    <w:rsid w:val="00BE3654"/>
    <w:rsid w:val="00BE5E2E"/>
    <w:rsid w:val="00BF08FE"/>
    <w:rsid w:val="00C12F25"/>
    <w:rsid w:val="00C130AF"/>
    <w:rsid w:val="00C374A2"/>
    <w:rsid w:val="00C420EF"/>
    <w:rsid w:val="00C44D9F"/>
    <w:rsid w:val="00C659A0"/>
    <w:rsid w:val="00C80F8C"/>
    <w:rsid w:val="00C84D33"/>
    <w:rsid w:val="00C90396"/>
    <w:rsid w:val="00CA5F46"/>
    <w:rsid w:val="00CC16C0"/>
    <w:rsid w:val="00CC20AD"/>
    <w:rsid w:val="00CD2E8E"/>
    <w:rsid w:val="00CD5C5D"/>
    <w:rsid w:val="00CD6485"/>
    <w:rsid w:val="00CD7448"/>
    <w:rsid w:val="00CE6204"/>
    <w:rsid w:val="00CF7178"/>
    <w:rsid w:val="00D00FF3"/>
    <w:rsid w:val="00D07504"/>
    <w:rsid w:val="00D16111"/>
    <w:rsid w:val="00D17D9F"/>
    <w:rsid w:val="00D27406"/>
    <w:rsid w:val="00D614C5"/>
    <w:rsid w:val="00D64399"/>
    <w:rsid w:val="00D80316"/>
    <w:rsid w:val="00D81189"/>
    <w:rsid w:val="00D93C7F"/>
    <w:rsid w:val="00DB17D2"/>
    <w:rsid w:val="00DE1A8D"/>
    <w:rsid w:val="00DE2C98"/>
    <w:rsid w:val="00DE40C1"/>
    <w:rsid w:val="00DF2E44"/>
    <w:rsid w:val="00E015B9"/>
    <w:rsid w:val="00E13E81"/>
    <w:rsid w:val="00E158FE"/>
    <w:rsid w:val="00E16BF2"/>
    <w:rsid w:val="00E44EEA"/>
    <w:rsid w:val="00E5062C"/>
    <w:rsid w:val="00E513F1"/>
    <w:rsid w:val="00E75298"/>
    <w:rsid w:val="00E8024A"/>
    <w:rsid w:val="00E957BD"/>
    <w:rsid w:val="00EA2B92"/>
    <w:rsid w:val="00EA6C96"/>
    <w:rsid w:val="00EA718E"/>
    <w:rsid w:val="00EB3092"/>
    <w:rsid w:val="00EC7D12"/>
    <w:rsid w:val="00EC7DC8"/>
    <w:rsid w:val="00ED3033"/>
    <w:rsid w:val="00ED4C9C"/>
    <w:rsid w:val="00ED7E6F"/>
    <w:rsid w:val="00EE391A"/>
    <w:rsid w:val="00EE6312"/>
    <w:rsid w:val="00F01AAC"/>
    <w:rsid w:val="00F06DB0"/>
    <w:rsid w:val="00F07096"/>
    <w:rsid w:val="00F166C0"/>
    <w:rsid w:val="00F20423"/>
    <w:rsid w:val="00F23B41"/>
    <w:rsid w:val="00F26602"/>
    <w:rsid w:val="00F4082F"/>
    <w:rsid w:val="00F41AED"/>
    <w:rsid w:val="00F45625"/>
    <w:rsid w:val="00F52989"/>
    <w:rsid w:val="00F52D44"/>
    <w:rsid w:val="00F66B7F"/>
    <w:rsid w:val="00F745B6"/>
    <w:rsid w:val="00F876E9"/>
    <w:rsid w:val="00F90AAF"/>
    <w:rsid w:val="00FA00C9"/>
    <w:rsid w:val="00FA03B5"/>
    <w:rsid w:val="00FC511A"/>
    <w:rsid w:val="00FC5C67"/>
    <w:rsid w:val="00FE0789"/>
    <w:rsid w:val="00FE5180"/>
    <w:rsid w:val="00FF22F2"/>
    <w:rsid w:val="1D5F8037"/>
    <w:rsid w:val="6DC580F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13013"/>
  <w15:chartTrackingRefBased/>
  <w15:docId w15:val="{305250B1-3BE0-410A-9D6F-7ADBC3ED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961"/>
    <w:pPr>
      <w:spacing w:after="0"/>
      <w:jc w:val="both"/>
    </w:pPr>
  </w:style>
  <w:style w:type="paragraph" w:styleId="Heading2">
    <w:name w:val="heading 2"/>
    <w:basedOn w:val="ListParagraph"/>
    <w:next w:val="Normal"/>
    <w:link w:val="Heading2Char"/>
    <w:uiPriority w:val="9"/>
    <w:unhideWhenUsed/>
    <w:qFormat/>
    <w:rsid w:val="00D16111"/>
    <w:pPr>
      <w:spacing w:before="240" w:line="240" w:lineRule="auto"/>
      <w:ind w:left="644" w:hanging="360"/>
      <w:contextualSpacing w:val="0"/>
      <w:outlineLvl w:val="1"/>
    </w:pPr>
    <w:rPr>
      <w:rFonts w:ascii="Arial" w:hAnsi="Arial"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3C7F"/>
    <w:rPr>
      <w:color w:val="0563C1" w:themeColor="hyperlink"/>
      <w:u w:val="single"/>
    </w:rPr>
  </w:style>
  <w:style w:type="paragraph" w:styleId="Footer">
    <w:name w:val="footer"/>
    <w:basedOn w:val="Normal"/>
    <w:link w:val="FooterChar"/>
    <w:uiPriority w:val="99"/>
    <w:unhideWhenUsed/>
    <w:rsid w:val="00D93C7F"/>
    <w:pPr>
      <w:tabs>
        <w:tab w:val="center" w:pos="4680"/>
        <w:tab w:val="right" w:pos="9360"/>
      </w:tabs>
      <w:spacing w:line="240" w:lineRule="auto"/>
    </w:pPr>
  </w:style>
  <w:style w:type="character" w:customStyle="1" w:styleId="FooterChar">
    <w:name w:val="Footer Char"/>
    <w:basedOn w:val="DefaultParagraphFont"/>
    <w:link w:val="Footer"/>
    <w:uiPriority w:val="99"/>
    <w:rsid w:val="00D93C7F"/>
  </w:style>
  <w:style w:type="paragraph" w:styleId="ListParagraph">
    <w:name w:val="List Paragraph"/>
    <w:basedOn w:val="Normal"/>
    <w:uiPriority w:val="34"/>
    <w:qFormat/>
    <w:rsid w:val="00D93C7F"/>
    <w:pPr>
      <w:ind w:left="720"/>
      <w:contextualSpacing/>
    </w:pPr>
  </w:style>
  <w:style w:type="character" w:styleId="LineNumber">
    <w:name w:val="line number"/>
    <w:basedOn w:val="DefaultParagraphFont"/>
    <w:uiPriority w:val="99"/>
    <w:semiHidden/>
    <w:unhideWhenUsed/>
    <w:rsid w:val="00D93C7F"/>
  </w:style>
  <w:style w:type="paragraph" w:styleId="Header">
    <w:name w:val="header"/>
    <w:basedOn w:val="Normal"/>
    <w:link w:val="HeaderChar"/>
    <w:uiPriority w:val="99"/>
    <w:unhideWhenUsed/>
    <w:rsid w:val="00D93C7F"/>
    <w:pPr>
      <w:tabs>
        <w:tab w:val="center" w:pos="4680"/>
        <w:tab w:val="right" w:pos="9360"/>
      </w:tabs>
      <w:spacing w:line="240" w:lineRule="auto"/>
    </w:pPr>
  </w:style>
  <w:style w:type="character" w:customStyle="1" w:styleId="HeaderChar">
    <w:name w:val="Header Char"/>
    <w:basedOn w:val="DefaultParagraphFont"/>
    <w:link w:val="Header"/>
    <w:uiPriority w:val="99"/>
    <w:rsid w:val="00D93C7F"/>
  </w:style>
  <w:style w:type="character" w:styleId="UnresolvedMention">
    <w:name w:val="Unresolved Mention"/>
    <w:basedOn w:val="DefaultParagraphFont"/>
    <w:uiPriority w:val="99"/>
    <w:semiHidden/>
    <w:unhideWhenUsed/>
    <w:rsid w:val="00D16111"/>
    <w:rPr>
      <w:color w:val="605E5C"/>
      <w:shd w:val="clear" w:color="auto" w:fill="E1DFDD"/>
    </w:rPr>
  </w:style>
  <w:style w:type="character" w:customStyle="1" w:styleId="Heading2Char">
    <w:name w:val="Heading 2 Char"/>
    <w:basedOn w:val="DefaultParagraphFont"/>
    <w:link w:val="Heading2"/>
    <w:uiPriority w:val="9"/>
    <w:rsid w:val="00D16111"/>
    <w:rPr>
      <w:rFonts w:ascii="Arial" w:hAnsi="Arial" w:cs="Times New Roman"/>
      <w:b/>
    </w:rPr>
  </w:style>
  <w:style w:type="paragraph" w:styleId="Revision">
    <w:name w:val="Revision"/>
    <w:hidden/>
    <w:uiPriority w:val="99"/>
    <w:semiHidden/>
    <w:rsid w:val="00B86AB1"/>
    <w:pPr>
      <w:spacing w:after="0" w:line="240" w:lineRule="auto"/>
    </w:pPr>
  </w:style>
  <w:style w:type="character" w:styleId="CommentReference">
    <w:name w:val="annotation reference"/>
    <w:basedOn w:val="DefaultParagraphFont"/>
    <w:uiPriority w:val="99"/>
    <w:semiHidden/>
    <w:unhideWhenUsed/>
    <w:rsid w:val="00B86AB1"/>
    <w:rPr>
      <w:sz w:val="16"/>
      <w:szCs w:val="16"/>
    </w:rPr>
  </w:style>
  <w:style w:type="paragraph" w:styleId="CommentText">
    <w:name w:val="annotation text"/>
    <w:basedOn w:val="Normal"/>
    <w:link w:val="CommentTextChar"/>
    <w:uiPriority w:val="99"/>
    <w:unhideWhenUsed/>
    <w:rsid w:val="00B86AB1"/>
    <w:pPr>
      <w:spacing w:line="240" w:lineRule="auto"/>
    </w:pPr>
    <w:rPr>
      <w:sz w:val="20"/>
      <w:szCs w:val="20"/>
    </w:rPr>
  </w:style>
  <w:style w:type="character" w:customStyle="1" w:styleId="CommentTextChar">
    <w:name w:val="Comment Text Char"/>
    <w:basedOn w:val="DefaultParagraphFont"/>
    <w:link w:val="CommentText"/>
    <w:uiPriority w:val="99"/>
    <w:rsid w:val="00B86AB1"/>
    <w:rPr>
      <w:sz w:val="20"/>
      <w:szCs w:val="20"/>
    </w:rPr>
  </w:style>
  <w:style w:type="paragraph" w:styleId="CommentSubject">
    <w:name w:val="annotation subject"/>
    <w:basedOn w:val="CommentText"/>
    <w:next w:val="CommentText"/>
    <w:link w:val="CommentSubjectChar"/>
    <w:uiPriority w:val="99"/>
    <w:semiHidden/>
    <w:unhideWhenUsed/>
    <w:rsid w:val="00B86AB1"/>
    <w:rPr>
      <w:b/>
      <w:bCs/>
    </w:rPr>
  </w:style>
  <w:style w:type="character" w:customStyle="1" w:styleId="CommentSubjectChar">
    <w:name w:val="Comment Subject Char"/>
    <w:basedOn w:val="CommentTextChar"/>
    <w:link w:val="CommentSubject"/>
    <w:uiPriority w:val="99"/>
    <w:semiHidden/>
    <w:rsid w:val="00B86AB1"/>
    <w:rPr>
      <w:b/>
      <w:bCs/>
      <w:sz w:val="20"/>
      <w:szCs w:val="20"/>
    </w:rPr>
  </w:style>
  <w:style w:type="table" w:styleId="TableGrid">
    <w:name w:val="Table Grid"/>
    <w:basedOn w:val="TableNormal"/>
    <w:uiPriority w:val="39"/>
    <w:rsid w:val="001A1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158">
      <w:bodyDiv w:val="1"/>
      <w:marLeft w:val="0"/>
      <w:marRight w:val="0"/>
      <w:marTop w:val="0"/>
      <w:marBottom w:val="0"/>
      <w:divBdr>
        <w:top w:val="none" w:sz="0" w:space="0" w:color="auto"/>
        <w:left w:val="none" w:sz="0" w:space="0" w:color="auto"/>
        <w:bottom w:val="none" w:sz="0" w:space="0" w:color="auto"/>
        <w:right w:val="none" w:sz="0" w:space="0" w:color="auto"/>
      </w:divBdr>
    </w:div>
    <w:div w:id="161820592">
      <w:bodyDiv w:val="1"/>
      <w:marLeft w:val="0"/>
      <w:marRight w:val="0"/>
      <w:marTop w:val="0"/>
      <w:marBottom w:val="0"/>
      <w:divBdr>
        <w:top w:val="none" w:sz="0" w:space="0" w:color="auto"/>
        <w:left w:val="none" w:sz="0" w:space="0" w:color="auto"/>
        <w:bottom w:val="none" w:sz="0" w:space="0" w:color="auto"/>
        <w:right w:val="none" w:sz="0" w:space="0" w:color="auto"/>
      </w:divBdr>
    </w:div>
    <w:div w:id="215439385">
      <w:bodyDiv w:val="1"/>
      <w:marLeft w:val="0"/>
      <w:marRight w:val="0"/>
      <w:marTop w:val="0"/>
      <w:marBottom w:val="0"/>
      <w:divBdr>
        <w:top w:val="none" w:sz="0" w:space="0" w:color="auto"/>
        <w:left w:val="none" w:sz="0" w:space="0" w:color="auto"/>
        <w:bottom w:val="none" w:sz="0" w:space="0" w:color="auto"/>
        <w:right w:val="none" w:sz="0" w:space="0" w:color="auto"/>
      </w:divBdr>
    </w:div>
    <w:div w:id="262424300">
      <w:bodyDiv w:val="1"/>
      <w:marLeft w:val="0"/>
      <w:marRight w:val="0"/>
      <w:marTop w:val="0"/>
      <w:marBottom w:val="0"/>
      <w:divBdr>
        <w:top w:val="none" w:sz="0" w:space="0" w:color="auto"/>
        <w:left w:val="none" w:sz="0" w:space="0" w:color="auto"/>
        <w:bottom w:val="none" w:sz="0" w:space="0" w:color="auto"/>
        <w:right w:val="none" w:sz="0" w:space="0" w:color="auto"/>
      </w:divBdr>
    </w:div>
    <w:div w:id="413941236">
      <w:bodyDiv w:val="1"/>
      <w:marLeft w:val="0"/>
      <w:marRight w:val="0"/>
      <w:marTop w:val="0"/>
      <w:marBottom w:val="0"/>
      <w:divBdr>
        <w:top w:val="none" w:sz="0" w:space="0" w:color="auto"/>
        <w:left w:val="none" w:sz="0" w:space="0" w:color="auto"/>
        <w:bottom w:val="none" w:sz="0" w:space="0" w:color="auto"/>
        <w:right w:val="none" w:sz="0" w:space="0" w:color="auto"/>
      </w:divBdr>
    </w:div>
    <w:div w:id="430664064">
      <w:bodyDiv w:val="1"/>
      <w:marLeft w:val="0"/>
      <w:marRight w:val="0"/>
      <w:marTop w:val="0"/>
      <w:marBottom w:val="0"/>
      <w:divBdr>
        <w:top w:val="none" w:sz="0" w:space="0" w:color="auto"/>
        <w:left w:val="none" w:sz="0" w:space="0" w:color="auto"/>
        <w:bottom w:val="none" w:sz="0" w:space="0" w:color="auto"/>
        <w:right w:val="none" w:sz="0" w:space="0" w:color="auto"/>
      </w:divBdr>
    </w:div>
    <w:div w:id="550699122">
      <w:bodyDiv w:val="1"/>
      <w:marLeft w:val="0"/>
      <w:marRight w:val="0"/>
      <w:marTop w:val="0"/>
      <w:marBottom w:val="0"/>
      <w:divBdr>
        <w:top w:val="none" w:sz="0" w:space="0" w:color="auto"/>
        <w:left w:val="none" w:sz="0" w:space="0" w:color="auto"/>
        <w:bottom w:val="none" w:sz="0" w:space="0" w:color="auto"/>
        <w:right w:val="none" w:sz="0" w:space="0" w:color="auto"/>
      </w:divBdr>
    </w:div>
    <w:div w:id="705913003">
      <w:bodyDiv w:val="1"/>
      <w:marLeft w:val="0"/>
      <w:marRight w:val="0"/>
      <w:marTop w:val="0"/>
      <w:marBottom w:val="0"/>
      <w:divBdr>
        <w:top w:val="none" w:sz="0" w:space="0" w:color="auto"/>
        <w:left w:val="none" w:sz="0" w:space="0" w:color="auto"/>
        <w:bottom w:val="none" w:sz="0" w:space="0" w:color="auto"/>
        <w:right w:val="none" w:sz="0" w:space="0" w:color="auto"/>
      </w:divBdr>
    </w:div>
    <w:div w:id="838883599">
      <w:bodyDiv w:val="1"/>
      <w:marLeft w:val="0"/>
      <w:marRight w:val="0"/>
      <w:marTop w:val="0"/>
      <w:marBottom w:val="0"/>
      <w:divBdr>
        <w:top w:val="none" w:sz="0" w:space="0" w:color="auto"/>
        <w:left w:val="none" w:sz="0" w:space="0" w:color="auto"/>
        <w:bottom w:val="none" w:sz="0" w:space="0" w:color="auto"/>
        <w:right w:val="none" w:sz="0" w:space="0" w:color="auto"/>
      </w:divBdr>
    </w:div>
    <w:div w:id="866406832">
      <w:bodyDiv w:val="1"/>
      <w:marLeft w:val="0"/>
      <w:marRight w:val="0"/>
      <w:marTop w:val="0"/>
      <w:marBottom w:val="0"/>
      <w:divBdr>
        <w:top w:val="none" w:sz="0" w:space="0" w:color="auto"/>
        <w:left w:val="none" w:sz="0" w:space="0" w:color="auto"/>
        <w:bottom w:val="none" w:sz="0" w:space="0" w:color="auto"/>
        <w:right w:val="none" w:sz="0" w:space="0" w:color="auto"/>
      </w:divBdr>
    </w:div>
    <w:div w:id="885948335">
      <w:bodyDiv w:val="1"/>
      <w:marLeft w:val="0"/>
      <w:marRight w:val="0"/>
      <w:marTop w:val="0"/>
      <w:marBottom w:val="0"/>
      <w:divBdr>
        <w:top w:val="none" w:sz="0" w:space="0" w:color="auto"/>
        <w:left w:val="none" w:sz="0" w:space="0" w:color="auto"/>
        <w:bottom w:val="none" w:sz="0" w:space="0" w:color="auto"/>
        <w:right w:val="none" w:sz="0" w:space="0" w:color="auto"/>
      </w:divBdr>
    </w:div>
    <w:div w:id="946278531">
      <w:bodyDiv w:val="1"/>
      <w:marLeft w:val="0"/>
      <w:marRight w:val="0"/>
      <w:marTop w:val="0"/>
      <w:marBottom w:val="0"/>
      <w:divBdr>
        <w:top w:val="none" w:sz="0" w:space="0" w:color="auto"/>
        <w:left w:val="none" w:sz="0" w:space="0" w:color="auto"/>
        <w:bottom w:val="none" w:sz="0" w:space="0" w:color="auto"/>
        <w:right w:val="none" w:sz="0" w:space="0" w:color="auto"/>
      </w:divBdr>
    </w:div>
    <w:div w:id="947544420">
      <w:bodyDiv w:val="1"/>
      <w:marLeft w:val="0"/>
      <w:marRight w:val="0"/>
      <w:marTop w:val="0"/>
      <w:marBottom w:val="0"/>
      <w:divBdr>
        <w:top w:val="none" w:sz="0" w:space="0" w:color="auto"/>
        <w:left w:val="none" w:sz="0" w:space="0" w:color="auto"/>
        <w:bottom w:val="none" w:sz="0" w:space="0" w:color="auto"/>
        <w:right w:val="none" w:sz="0" w:space="0" w:color="auto"/>
      </w:divBdr>
    </w:div>
    <w:div w:id="949044458">
      <w:bodyDiv w:val="1"/>
      <w:marLeft w:val="0"/>
      <w:marRight w:val="0"/>
      <w:marTop w:val="0"/>
      <w:marBottom w:val="0"/>
      <w:divBdr>
        <w:top w:val="none" w:sz="0" w:space="0" w:color="auto"/>
        <w:left w:val="none" w:sz="0" w:space="0" w:color="auto"/>
        <w:bottom w:val="none" w:sz="0" w:space="0" w:color="auto"/>
        <w:right w:val="none" w:sz="0" w:space="0" w:color="auto"/>
      </w:divBdr>
    </w:div>
    <w:div w:id="1031804080">
      <w:bodyDiv w:val="1"/>
      <w:marLeft w:val="0"/>
      <w:marRight w:val="0"/>
      <w:marTop w:val="0"/>
      <w:marBottom w:val="0"/>
      <w:divBdr>
        <w:top w:val="none" w:sz="0" w:space="0" w:color="auto"/>
        <w:left w:val="none" w:sz="0" w:space="0" w:color="auto"/>
        <w:bottom w:val="none" w:sz="0" w:space="0" w:color="auto"/>
        <w:right w:val="none" w:sz="0" w:space="0" w:color="auto"/>
      </w:divBdr>
    </w:div>
    <w:div w:id="1136995963">
      <w:bodyDiv w:val="1"/>
      <w:marLeft w:val="0"/>
      <w:marRight w:val="0"/>
      <w:marTop w:val="0"/>
      <w:marBottom w:val="0"/>
      <w:divBdr>
        <w:top w:val="none" w:sz="0" w:space="0" w:color="auto"/>
        <w:left w:val="none" w:sz="0" w:space="0" w:color="auto"/>
        <w:bottom w:val="none" w:sz="0" w:space="0" w:color="auto"/>
        <w:right w:val="none" w:sz="0" w:space="0" w:color="auto"/>
      </w:divBdr>
    </w:div>
    <w:div w:id="1170220881">
      <w:bodyDiv w:val="1"/>
      <w:marLeft w:val="0"/>
      <w:marRight w:val="0"/>
      <w:marTop w:val="0"/>
      <w:marBottom w:val="0"/>
      <w:divBdr>
        <w:top w:val="none" w:sz="0" w:space="0" w:color="auto"/>
        <w:left w:val="none" w:sz="0" w:space="0" w:color="auto"/>
        <w:bottom w:val="none" w:sz="0" w:space="0" w:color="auto"/>
        <w:right w:val="none" w:sz="0" w:space="0" w:color="auto"/>
      </w:divBdr>
    </w:div>
    <w:div w:id="1254901943">
      <w:bodyDiv w:val="1"/>
      <w:marLeft w:val="0"/>
      <w:marRight w:val="0"/>
      <w:marTop w:val="0"/>
      <w:marBottom w:val="0"/>
      <w:divBdr>
        <w:top w:val="none" w:sz="0" w:space="0" w:color="auto"/>
        <w:left w:val="none" w:sz="0" w:space="0" w:color="auto"/>
        <w:bottom w:val="none" w:sz="0" w:space="0" w:color="auto"/>
        <w:right w:val="none" w:sz="0" w:space="0" w:color="auto"/>
      </w:divBdr>
    </w:div>
    <w:div w:id="1258178443">
      <w:bodyDiv w:val="1"/>
      <w:marLeft w:val="0"/>
      <w:marRight w:val="0"/>
      <w:marTop w:val="0"/>
      <w:marBottom w:val="0"/>
      <w:divBdr>
        <w:top w:val="none" w:sz="0" w:space="0" w:color="auto"/>
        <w:left w:val="none" w:sz="0" w:space="0" w:color="auto"/>
        <w:bottom w:val="none" w:sz="0" w:space="0" w:color="auto"/>
        <w:right w:val="none" w:sz="0" w:space="0" w:color="auto"/>
      </w:divBdr>
    </w:div>
    <w:div w:id="1475297494">
      <w:bodyDiv w:val="1"/>
      <w:marLeft w:val="0"/>
      <w:marRight w:val="0"/>
      <w:marTop w:val="0"/>
      <w:marBottom w:val="0"/>
      <w:divBdr>
        <w:top w:val="none" w:sz="0" w:space="0" w:color="auto"/>
        <w:left w:val="none" w:sz="0" w:space="0" w:color="auto"/>
        <w:bottom w:val="none" w:sz="0" w:space="0" w:color="auto"/>
        <w:right w:val="none" w:sz="0" w:space="0" w:color="auto"/>
      </w:divBdr>
    </w:div>
    <w:div w:id="1497259338">
      <w:bodyDiv w:val="1"/>
      <w:marLeft w:val="0"/>
      <w:marRight w:val="0"/>
      <w:marTop w:val="0"/>
      <w:marBottom w:val="0"/>
      <w:divBdr>
        <w:top w:val="none" w:sz="0" w:space="0" w:color="auto"/>
        <w:left w:val="none" w:sz="0" w:space="0" w:color="auto"/>
        <w:bottom w:val="none" w:sz="0" w:space="0" w:color="auto"/>
        <w:right w:val="none" w:sz="0" w:space="0" w:color="auto"/>
      </w:divBdr>
    </w:div>
    <w:div w:id="1608460425">
      <w:bodyDiv w:val="1"/>
      <w:marLeft w:val="0"/>
      <w:marRight w:val="0"/>
      <w:marTop w:val="0"/>
      <w:marBottom w:val="0"/>
      <w:divBdr>
        <w:top w:val="none" w:sz="0" w:space="0" w:color="auto"/>
        <w:left w:val="none" w:sz="0" w:space="0" w:color="auto"/>
        <w:bottom w:val="none" w:sz="0" w:space="0" w:color="auto"/>
        <w:right w:val="none" w:sz="0" w:space="0" w:color="auto"/>
      </w:divBdr>
    </w:div>
    <w:div w:id="1687629894">
      <w:bodyDiv w:val="1"/>
      <w:marLeft w:val="0"/>
      <w:marRight w:val="0"/>
      <w:marTop w:val="0"/>
      <w:marBottom w:val="0"/>
      <w:divBdr>
        <w:top w:val="none" w:sz="0" w:space="0" w:color="auto"/>
        <w:left w:val="none" w:sz="0" w:space="0" w:color="auto"/>
        <w:bottom w:val="none" w:sz="0" w:space="0" w:color="auto"/>
        <w:right w:val="none" w:sz="0" w:space="0" w:color="auto"/>
      </w:divBdr>
    </w:div>
    <w:div w:id="1708487594">
      <w:bodyDiv w:val="1"/>
      <w:marLeft w:val="0"/>
      <w:marRight w:val="0"/>
      <w:marTop w:val="0"/>
      <w:marBottom w:val="0"/>
      <w:divBdr>
        <w:top w:val="none" w:sz="0" w:space="0" w:color="auto"/>
        <w:left w:val="none" w:sz="0" w:space="0" w:color="auto"/>
        <w:bottom w:val="none" w:sz="0" w:space="0" w:color="auto"/>
        <w:right w:val="none" w:sz="0" w:space="0" w:color="auto"/>
      </w:divBdr>
    </w:div>
    <w:div w:id="1799451129">
      <w:bodyDiv w:val="1"/>
      <w:marLeft w:val="0"/>
      <w:marRight w:val="0"/>
      <w:marTop w:val="0"/>
      <w:marBottom w:val="0"/>
      <w:divBdr>
        <w:top w:val="none" w:sz="0" w:space="0" w:color="auto"/>
        <w:left w:val="none" w:sz="0" w:space="0" w:color="auto"/>
        <w:bottom w:val="none" w:sz="0" w:space="0" w:color="auto"/>
        <w:right w:val="none" w:sz="0" w:space="0" w:color="auto"/>
      </w:divBdr>
    </w:div>
    <w:div w:id="1840777387">
      <w:bodyDiv w:val="1"/>
      <w:marLeft w:val="0"/>
      <w:marRight w:val="0"/>
      <w:marTop w:val="0"/>
      <w:marBottom w:val="0"/>
      <w:divBdr>
        <w:top w:val="none" w:sz="0" w:space="0" w:color="auto"/>
        <w:left w:val="none" w:sz="0" w:space="0" w:color="auto"/>
        <w:bottom w:val="none" w:sz="0" w:space="0" w:color="auto"/>
        <w:right w:val="none" w:sz="0" w:space="0" w:color="auto"/>
      </w:divBdr>
    </w:div>
    <w:div w:id="1913201730">
      <w:bodyDiv w:val="1"/>
      <w:marLeft w:val="0"/>
      <w:marRight w:val="0"/>
      <w:marTop w:val="0"/>
      <w:marBottom w:val="0"/>
      <w:divBdr>
        <w:top w:val="none" w:sz="0" w:space="0" w:color="auto"/>
        <w:left w:val="none" w:sz="0" w:space="0" w:color="auto"/>
        <w:bottom w:val="none" w:sz="0" w:space="0" w:color="auto"/>
        <w:right w:val="none" w:sz="0" w:space="0" w:color="auto"/>
      </w:divBdr>
    </w:div>
    <w:div w:id="1932663072">
      <w:bodyDiv w:val="1"/>
      <w:marLeft w:val="0"/>
      <w:marRight w:val="0"/>
      <w:marTop w:val="0"/>
      <w:marBottom w:val="0"/>
      <w:divBdr>
        <w:top w:val="none" w:sz="0" w:space="0" w:color="auto"/>
        <w:left w:val="none" w:sz="0" w:space="0" w:color="auto"/>
        <w:bottom w:val="none" w:sz="0" w:space="0" w:color="auto"/>
        <w:right w:val="none" w:sz="0" w:space="0" w:color="auto"/>
      </w:divBdr>
    </w:div>
    <w:div w:id="1987200017">
      <w:bodyDiv w:val="1"/>
      <w:marLeft w:val="0"/>
      <w:marRight w:val="0"/>
      <w:marTop w:val="0"/>
      <w:marBottom w:val="0"/>
      <w:divBdr>
        <w:top w:val="none" w:sz="0" w:space="0" w:color="auto"/>
        <w:left w:val="none" w:sz="0" w:space="0" w:color="auto"/>
        <w:bottom w:val="none" w:sz="0" w:space="0" w:color="auto"/>
        <w:right w:val="none" w:sz="0" w:space="0" w:color="auto"/>
      </w:divBdr>
    </w:div>
    <w:div w:id="2053995681">
      <w:bodyDiv w:val="1"/>
      <w:marLeft w:val="0"/>
      <w:marRight w:val="0"/>
      <w:marTop w:val="0"/>
      <w:marBottom w:val="0"/>
      <w:divBdr>
        <w:top w:val="none" w:sz="0" w:space="0" w:color="auto"/>
        <w:left w:val="none" w:sz="0" w:space="0" w:color="auto"/>
        <w:bottom w:val="none" w:sz="0" w:space="0" w:color="auto"/>
        <w:right w:val="none" w:sz="0" w:space="0" w:color="auto"/>
      </w:divBdr>
    </w:div>
    <w:div w:id="2082362563">
      <w:bodyDiv w:val="1"/>
      <w:marLeft w:val="0"/>
      <w:marRight w:val="0"/>
      <w:marTop w:val="0"/>
      <w:marBottom w:val="0"/>
      <w:divBdr>
        <w:top w:val="none" w:sz="0" w:space="0" w:color="auto"/>
        <w:left w:val="none" w:sz="0" w:space="0" w:color="auto"/>
        <w:bottom w:val="none" w:sz="0" w:space="0" w:color="auto"/>
        <w:right w:val="none" w:sz="0" w:space="0" w:color="auto"/>
      </w:divBdr>
    </w:div>
    <w:div w:id="208282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ake.Williams@nspower.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whited@synapse-ener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AB244-541A-42C9-9F29-FE4399B47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4673</Words>
  <Characters>23836</Characters>
  <Application>Microsoft Office Word</Application>
  <DocSecurity>0</DocSecurity>
  <Lines>476</Lines>
  <Paragraphs>239</Paragraphs>
  <ScaleCrop>false</ScaleCrop>
  <Company/>
  <LinksUpToDate>false</LinksUpToDate>
  <CharactersWithSpaces>28270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Painting-MacLean, Kimberly</cp:lastModifiedBy>
  <cp:revision>5</cp:revision>
  <dcterms:created xsi:type="dcterms:W3CDTF">2026-03-12T16:58:00Z</dcterms:created>
  <dcterms:modified xsi:type="dcterms:W3CDTF">2026-03-12T17:30:00Z</dcterms:modified>
</cp:coreProperties>
</file>