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C177" w14:textId="5D315CA6" w:rsidR="00C94FAB" w:rsidRPr="00882C3B" w:rsidRDefault="00C94FAB" w:rsidP="00C94FAB">
      <w:pPr>
        <w:rPr>
          <w:rFonts w:cs="Times New Roman"/>
          <w:b/>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 xml:space="preserve">          </w:t>
      </w:r>
      <w:r w:rsidRPr="00882C3B">
        <w:rPr>
          <w:rFonts w:cs="Times New Roman"/>
          <w:b/>
          <w:szCs w:val="24"/>
        </w:rPr>
        <w:t>M</w:t>
      </w:r>
      <w:r w:rsidR="00F6148B">
        <w:rPr>
          <w:rFonts w:cs="Times New Roman"/>
          <w:b/>
          <w:szCs w:val="24"/>
        </w:rPr>
        <w:t>1</w:t>
      </w:r>
      <w:r w:rsidR="00BD5B52">
        <w:rPr>
          <w:rFonts w:cs="Times New Roman"/>
          <w:b/>
          <w:szCs w:val="24"/>
        </w:rPr>
        <w:t>2</w:t>
      </w:r>
      <w:r w:rsidR="00962B19">
        <w:rPr>
          <w:rFonts w:cs="Times New Roman"/>
          <w:b/>
          <w:szCs w:val="24"/>
        </w:rPr>
        <w:t>663</w:t>
      </w:r>
    </w:p>
    <w:p w14:paraId="1482ABDA" w14:textId="77777777" w:rsidR="00C94FAB" w:rsidRPr="00882C3B" w:rsidRDefault="00C94FAB" w:rsidP="00C94FAB">
      <w:pPr>
        <w:rPr>
          <w:rFonts w:cs="Times New Roman"/>
          <w:szCs w:val="24"/>
        </w:rPr>
      </w:pPr>
    </w:p>
    <w:p w14:paraId="740797D1" w14:textId="3B226842" w:rsidR="00C94FAB" w:rsidRDefault="00C94FAB" w:rsidP="00C94FAB">
      <w:pPr>
        <w:pStyle w:val="SMCentreBold"/>
        <w:rPr>
          <w:rFonts w:ascii="Times New Roman" w:hAnsi="Times New Roman" w:cs="Times New Roman"/>
          <w:sz w:val="24"/>
        </w:rPr>
      </w:pPr>
      <w:r w:rsidRPr="00882C3B">
        <w:rPr>
          <w:rFonts w:ascii="Times New Roman" w:hAnsi="Times New Roman" w:cs="Times New Roman"/>
          <w:sz w:val="24"/>
        </w:rPr>
        <w:t xml:space="preserve">NOVA SCOTIA </w:t>
      </w:r>
      <w:r w:rsidR="002A2D61">
        <w:rPr>
          <w:rFonts w:ascii="Times New Roman" w:hAnsi="Times New Roman" w:cs="Times New Roman"/>
          <w:sz w:val="24"/>
        </w:rPr>
        <w:t>ENERGY</w:t>
      </w:r>
      <w:r w:rsidRPr="00882C3B">
        <w:rPr>
          <w:rFonts w:ascii="Times New Roman" w:hAnsi="Times New Roman" w:cs="Times New Roman"/>
          <w:sz w:val="24"/>
        </w:rPr>
        <w:t xml:space="preserve"> BOARD</w:t>
      </w:r>
    </w:p>
    <w:p w14:paraId="62583405" w14:textId="77777777" w:rsidR="00C94FAB" w:rsidRPr="007A57A8" w:rsidRDefault="00C94FAB" w:rsidP="00C94FAB">
      <w:pPr>
        <w:pStyle w:val="SMCentreBold"/>
        <w:rPr>
          <w:rFonts w:ascii="Times New Roman" w:hAnsi="Times New Roman" w:cs="Times New Roman"/>
          <w:color w:val="000000" w:themeColor="text1"/>
          <w:sz w:val="24"/>
        </w:rPr>
      </w:pPr>
    </w:p>
    <w:p w14:paraId="6CD090D6" w14:textId="024ABF73" w:rsidR="00C94FAB" w:rsidRPr="007A57A8" w:rsidRDefault="00C94FAB" w:rsidP="00C94FAB">
      <w:pPr>
        <w:tabs>
          <w:tab w:val="left" w:pos="1440"/>
          <w:tab w:val="left" w:pos="2160"/>
          <w:tab w:val="left" w:pos="2880"/>
        </w:tabs>
        <w:ind w:left="2880" w:hanging="2880"/>
        <w:jc w:val="left"/>
        <w:rPr>
          <w:rFonts w:eastAsia="Calibri" w:cs="Times New Roman"/>
          <w:b/>
          <w:bCs/>
          <w:color w:val="000000" w:themeColor="text1"/>
          <w:szCs w:val="24"/>
        </w:rPr>
      </w:pPr>
      <w:r w:rsidRPr="007A57A8">
        <w:rPr>
          <w:rFonts w:eastAsia="Calibri" w:cs="Times New Roman"/>
          <w:b/>
          <w:bCs/>
          <w:color w:val="000000" w:themeColor="text1"/>
          <w:szCs w:val="24"/>
        </w:rPr>
        <w:t xml:space="preserve">IN THE MATTER OF: </w:t>
      </w:r>
      <w:r w:rsidRPr="007A57A8">
        <w:rPr>
          <w:rFonts w:eastAsia="Calibri" w:cs="Times New Roman"/>
          <w:b/>
          <w:bCs/>
          <w:color w:val="000000" w:themeColor="text1"/>
          <w:szCs w:val="24"/>
        </w:rPr>
        <w:tab/>
      </w:r>
      <w:r w:rsidR="0070666C" w:rsidRPr="007A57A8">
        <w:rPr>
          <w:rFonts w:eastAsia="Calibri" w:cs="Times New Roman"/>
          <w:color w:val="000000" w:themeColor="text1"/>
          <w:szCs w:val="24"/>
        </w:rPr>
        <w:t xml:space="preserve">The </w:t>
      </w:r>
      <w:r w:rsidR="007A57A8" w:rsidRPr="007A57A8">
        <w:rPr>
          <w:rFonts w:eastAsia="Calibri" w:cs="Times New Roman"/>
          <w:i/>
          <w:iCs/>
          <w:color w:val="000000" w:themeColor="text1"/>
          <w:szCs w:val="24"/>
        </w:rPr>
        <w:t xml:space="preserve">More Access to Energy Act, 1998, </w:t>
      </w:r>
      <w:r w:rsidR="007A57A8" w:rsidRPr="007A57A8">
        <w:rPr>
          <w:rFonts w:eastAsia="Calibri" w:cs="Times New Roman"/>
          <w:color w:val="000000" w:themeColor="text1"/>
          <w:szCs w:val="24"/>
        </w:rPr>
        <w:t xml:space="preserve">SNS 2024, c 2, Sch B, (the “Act”) </w:t>
      </w:r>
    </w:p>
    <w:p w14:paraId="18514699" w14:textId="77777777" w:rsidR="00C94FAB" w:rsidRPr="007A57A8" w:rsidRDefault="00C94FAB" w:rsidP="00C94FAB">
      <w:pPr>
        <w:tabs>
          <w:tab w:val="left" w:pos="1440"/>
          <w:tab w:val="left" w:pos="2160"/>
          <w:tab w:val="left" w:pos="2880"/>
        </w:tabs>
        <w:ind w:left="2880" w:hanging="2880"/>
        <w:jc w:val="left"/>
        <w:rPr>
          <w:rFonts w:eastAsia="Calibri" w:cs="Times New Roman"/>
          <w:b/>
          <w:bCs/>
          <w:color w:val="000000" w:themeColor="text1"/>
          <w:szCs w:val="24"/>
        </w:rPr>
      </w:pPr>
    </w:p>
    <w:p w14:paraId="010E21F2" w14:textId="77777777" w:rsidR="00C94FAB" w:rsidRPr="007A57A8" w:rsidRDefault="00C94FAB" w:rsidP="00C94FAB">
      <w:pPr>
        <w:tabs>
          <w:tab w:val="left" w:pos="1440"/>
          <w:tab w:val="left" w:pos="2160"/>
          <w:tab w:val="left" w:pos="2880"/>
        </w:tabs>
        <w:ind w:left="2880" w:hanging="2880"/>
        <w:jc w:val="left"/>
        <w:rPr>
          <w:rFonts w:eastAsia="Calibri" w:cs="Times New Roman"/>
          <w:color w:val="000000" w:themeColor="text1"/>
          <w:szCs w:val="24"/>
        </w:rPr>
      </w:pPr>
      <w:r w:rsidRPr="007A57A8">
        <w:rPr>
          <w:rFonts w:eastAsia="Calibri" w:cs="Times New Roman"/>
          <w:b/>
          <w:bCs/>
          <w:color w:val="000000" w:themeColor="text1"/>
          <w:szCs w:val="24"/>
        </w:rPr>
        <w:tab/>
      </w:r>
      <w:r w:rsidRPr="007A57A8">
        <w:rPr>
          <w:rFonts w:eastAsia="Calibri" w:cs="Times New Roman"/>
          <w:b/>
          <w:bCs/>
          <w:color w:val="000000" w:themeColor="text1"/>
          <w:szCs w:val="24"/>
        </w:rPr>
        <w:tab/>
      </w:r>
      <w:r w:rsidRPr="007A57A8">
        <w:rPr>
          <w:rFonts w:eastAsia="Calibri" w:cs="Times New Roman"/>
          <w:b/>
          <w:bCs/>
          <w:color w:val="000000" w:themeColor="text1"/>
          <w:szCs w:val="24"/>
        </w:rPr>
        <w:tab/>
      </w:r>
      <w:r w:rsidRPr="007A57A8">
        <w:rPr>
          <w:rFonts w:eastAsia="Calibri" w:cs="Times New Roman"/>
          <w:color w:val="000000" w:themeColor="text1"/>
          <w:szCs w:val="24"/>
        </w:rPr>
        <w:t>- and -</w:t>
      </w:r>
    </w:p>
    <w:p w14:paraId="1638E389" w14:textId="77777777" w:rsidR="00C94FAB" w:rsidRPr="007A57A8" w:rsidRDefault="00C94FAB" w:rsidP="00C94FAB">
      <w:pPr>
        <w:tabs>
          <w:tab w:val="left" w:pos="1440"/>
          <w:tab w:val="left" w:pos="2160"/>
          <w:tab w:val="left" w:pos="2880"/>
        </w:tabs>
        <w:ind w:left="2880" w:hanging="2880"/>
        <w:jc w:val="left"/>
        <w:rPr>
          <w:rFonts w:eastAsia="Calibri" w:cs="Times New Roman"/>
          <w:b/>
          <w:bCs/>
          <w:color w:val="000000" w:themeColor="text1"/>
          <w:szCs w:val="24"/>
        </w:rPr>
      </w:pPr>
    </w:p>
    <w:p w14:paraId="1F7DAF1A" w14:textId="2EEEAC74" w:rsidR="00C94FAB" w:rsidRPr="007A57A8" w:rsidRDefault="00C94FAB" w:rsidP="007A57A8">
      <w:pPr>
        <w:tabs>
          <w:tab w:val="left" w:pos="1440"/>
          <w:tab w:val="left" w:pos="2160"/>
          <w:tab w:val="left" w:pos="2880"/>
        </w:tabs>
        <w:ind w:left="2880" w:hanging="2880"/>
        <w:rPr>
          <w:rFonts w:eastAsia="Calibri" w:cs="Times New Roman"/>
          <w:color w:val="000000" w:themeColor="text1"/>
          <w:szCs w:val="24"/>
          <w:lang w:val="en-US"/>
        </w:rPr>
      </w:pPr>
      <w:r w:rsidRPr="007A57A8">
        <w:rPr>
          <w:rFonts w:eastAsia="Calibri" w:cs="Times New Roman"/>
          <w:b/>
          <w:bCs/>
          <w:color w:val="000000" w:themeColor="text1"/>
          <w:szCs w:val="24"/>
        </w:rPr>
        <w:t xml:space="preserve">IN THE MATTER OF: </w:t>
      </w:r>
      <w:r w:rsidRPr="007A57A8">
        <w:rPr>
          <w:rFonts w:eastAsia="Calibri" w:cs="Times New Roman"/>
          <w:b/>
          <w:bCs/>
          <w:color w:val="000000" w:themeColor="text1"/>
          <w:szCs w:val="24"/>
        </w:rPr>
        <w:tab/>
      </w:r>
      <w:r w:rsidR="007A57A8" w:rsidRPr="007A57A8">
        <w:rPr>
          <w:rFonts w:eastAsia="Calibri" w:cs="Times New Roman"/>
          <w:color w:val="000000" w:themeColor="text1"/>
          <w:szCs w:val="24"/>
          <w:lang w:val="en-US"/>
        </w:rPr>
        <w:t xml:space="preserve">an application by the Nova Scotia Independent Energy System Operator for </w:t>
      </w:r>
      <w:r w:rsidR="00454DEA">
        <w:rPr>
          <w:rFonts w:eastAsia="Calibri" w:cs="Times New Roman"/>
          <w:color w:val="000000" w:themeColor="text1"/>
          <w:szCs w:val="24"/>
          <w:lang w:val="en-US"/>
        </w:rPr>
        <w:t>approval of</w:t>
      </w:r>
      <w:r w:rsidR="007A57A8" w:rsidRPr="007A57A8">
        <w:rPr>
          <w:rFonts w:eastAsia="Calibri" w:cs="Times New Roman"/>
          <w:color w:val="000000" w:themeColor="text1"/>
          <w:szCs w:val="24"/>
          <w:lang w:val="en-US"/>
        </w:rPr>
        <w:t xml:space="preserve"> its proposed expenditure and revenue requirements for the </w:t>
      </w:r>
      <w:r w:rsidR="00454DEA">
        <w:rPr>
          <w:rFonts w:eastAsia="Calibri" w:cs="Times New Roman"/>
          <w:color w:val="000000" w:themeColor="text1"/>
          <w:szCs w:val="24"/>
          <w:lang w:val="en-US"/>
        </w:rPr>
        <w:t>test</w:t>
      </w:r>
      <w:r w:rsidR="00454DEA" w:rsidRPr="007A57A8">
        <w:rPr>
          <w:rFonts w:eastAsia="Calibri" w:cs="Times New Roman"/>
          <w:color w:val="000000" w:themeColor="text1"/>
          <w:szCs w:val="24"/>
          <w:lang w:val="en-US"/>
        </w:rPr>
        <w:t xml:space="preserve"> </w:t>
      </w:r>
      <w:r w:rsidR="007A57A8" w:rsidRPr="007A57A8">
        <w:rPr>
          <w:rFonts w:eastAsia="Calibri" w:cs="Times New Roman"/>
          <w:color w:val="000000" w:themeColor="text1"/>
          <w:szCs w:val="24"/>
          <w:lang w:val="en-US"/>
        </w:rPr>
        <w:t>year ending March 31, 202</w:t>
      </w:r>
      <w:r w:rsidR="00962B19">
        <w:rPr>
          <w:rFonts w:eastAsia="Calibri" w:cs="Times New Roman"/>
          <w:color w:val="000000" w:themeColor="text1"/>
          <w:szCs w:val="24"/>
          <w:lang w:val="en-US"/>
        </w:rPr>
        <w:t>7</w:t>
      </w:r>
      <w:r w:rsidR="00454DEA">
        <w:rPr>
          <w:rFonts w:eastAsia="Calibri" w:cs="Times New Roman"/>
          <w:color w:val="000000" w:themeColor="text1"/>
          <w:szCs w:val="24"/>
          <w:lang w:val="en-US"/>
        </w:rPr>
        <w:t>.</w:t>
      </w:r>
    </w:p>
    <w:p w14:paraId="33B33D7E" w14:textId="77777777" w:rsidR="00C94FAB" w:rsidRPr="003303CA" w:rsidRDefault="00C94FAB" w:rsidP="00C94FAB">
      <w:pPr>
        <w:jc w:val="center"/>
        <w:rPr>
          <w:rFonts w:eastAsia="Calibri" w:cs="Times New Roman"/>
          <w:b/>
          <w:bCs/>
          <w:szCs w:val="24"/>
          <w:u w:val="single"/>
        </w:rPr>
      </w:pPr>
    </w:p>
    <w:p w14:paraId="7E4AE013" w14:textId="77777777" w:rsidR="00C94FAB" w:rsidRPr="00645B55" w:rsidRDefault="00C94FAB" w:rsidP="00C94FAB">
      <w:pPr>
        <w:ind w:left="2880" w:hanging="2880"/>
        <w:rPr>
          <w:b/>
          <w:bCs/>
          <w:u w:val="single"/>
          <w:lang w:val="en-US"/>
        </w:rPr>
      </w:pPr>
      <w:r w:rsidRPr="00645B55">
        <w:rPr>
          <w:b/>
          <w:bCs/>
          <w:lang w:val="en-US"/>
        </w:rPr>
        <w:tab/>
      </w:r>
    </w:p>
    <w:p w14:paraId="19834489" w14:textId="77777777" w:rsidR="00C94FAB" w:rsidRPr="00645B55" w:rsidRDefault="00C94FAB" w:rsidP="00C94FAB">
      <w:pPr>
        <w:ind w:left="2160" w:hanging="2160"/>
        <w:rPr>
          <w:b/>
          <w:bCs/>
          <w:u w:val="single"/>
          <w:lang w:val="en-US"/>
        </w:rPr>
      </w:pPr>
    </w:p>
    <w:p w14:paraId="5BE8EECB" w14:textId="7A9CBFA7" w:rsidR="00C94FAB" w:rsidRDefault="00C94FAB" w:rsidP="00C94FAB">
      <w:pPr>
        <w:ind w:left="2160" w:hanging="2160"/>
        <w:jc w:val="center"/>
        <w:rPr>
          <w:b/>
          <w:bCs/>
          <w:u w:val="single"/>
          <w:lang w:val="en-US"/>
        </w:rPr>
      </w:pPr>
      <w:r w:rsidRPr="00645B55">
        <w:rPr>
          <w:b/>
          <w:bCs/>
          <w:u w:val="single"/>
          <w:lang w:val="en-US"/>
        </w:rPr>
        <w:t>INFORMATION REQUESTS</w:t>
      </w:r>
    </w:p>
    <w:p w14:paraId="6B87114B" w14:textId="5C50E706" w:rsidR="002A2D61" w:rsidRPr="00645B55" w:rsidRDefault="002A2D61" w:rsidP="00C94FAB">
      <w:pPr>
        <w:ind w:left="2160" w:hanging="2160"/>
        <w:jc w:val="center"/>
        <w:rPr>
          <w:b/>
          <w:bCs/>
          <w:u w:val="single"/>
          <w:lang w:val="en-US"/>
        </w:rPr>
      </w:pPr>
      <w:r>
        <w:rPr>
          <w:b/>
          <w:bCs/>
          <w:u w:val="single"/>
          <w:lang w:val="en-US"/>
        </w:rPr>
        <w:t>(NON-CONFIDENTIAL)</w:t>
      </w:r>
    </w:p>
    <w:p w14:paraId="121DD656" w14:textId="77777777" w:rsidR="00C94FAB" w:rsidRPr="00645B55" w:rsidRDefault="00C94FAB" w:rsidP="00C94FAB">
      <w:pPr>
        <w:ind w:left="2160" w:hanging="2160"/>
        <w:rPr>
          <w:b/>
          <w:bCs/>
          <w:lang w:val="en-US"/>
        </w:rPr>
      </w:pPr>
    </w:p>
    <w:p w14:paraId="1DB46CFF" w14:textId="77777777" w:rsidR="00C94FAB" w:rsidRPr="00645B55" w:rsidRDefault="00C94FAB" w:rsidP="00C94FAB">
      <w:pPr>
        <w:ind w:left="2160" w:hanging="2160"/>
        <w:rPr>
          <w:b/>
          <w:bCs/>
          <w:lang w:val="en-US"/>
        </w:rPr>
      </w:pPr>
    </w:p>
    <w:p w14:paraId="2DC63E9E" w14:textId="77777777" w:rsidR="00C94FAB" w:rsidRPr="00645B55" w:rsidRDefault="00C94FAB" w:rsidP="00C94FAB">
      <w:pPr>
        <w:ind w:left="2160" w:hanging="2160"/>
        <w:rPr>
          <w:lang w:val="en-US"/>
        </w:rPr>
      </w:pPr>
    </w:p>
    <w:p w14:paraId="1B02FAA0" w14:textId="64B57AAF" w:rsidR="001D514C" w:rsidRDefault="00C94FAB" w:rsidP="001D514C">
      <w:pPr>
        <w:ind w:left="2160" w:hanging="2160"/>
        <w:rPr>
          <w:b/>
          <w:bCs/>
          <w:lang w:val="en-US"/>
        </w:rPr>
      </w:pPr>
      <w:r w:rsidRPr="00645B55">
        <w:rPr>
          <w:b/>
          <w:bCs/>
          <w:lang w:val="en-US"/>
        </w:rPr>
        <w:t>To:</w:t>
      </w:r>
      <w:r>
        <w:rPr>
          <w:b/>
          <w:bCs/>
          <w:lang w:val="en-US"/>
        </w:rPr>
        <w:tab/>
      </w:r>
      <w:r w:rsidR="001D514C">
        <w:rPr>
          <w:b/>
          <w:bCs/>
          <w:lang w:val="en-US"/>
        </w:rPr>
        <w:t>Mark Peachey</w:t>
      </w:r>
    </w:p>
    <w:p w14:paraId="6933271D" w14:textId="27B9B935" w:rsidR="00F478CB" w:rsidRPr="00F478CB" w:rsidRDefault="001D514C" w:rsidP="001D514C">
      <w:pPr>
        <w:ind w:left="2160"/>
        <w:rPr>
          <w:b/>
          <w:bCs/>
          <w:lang w:val="en-US"/>
        </w:rPr>
      </w:pPr>
      <w:r>
        <w:rPr>
          <w:b/>
          <w:bCs/>
          <w:lang w:val="en-US"/>
        </w:rPr>
        <w:t>Director Regulatory Affairs</w:t>
      </w:r>
    </w:p>
    <w:p w14:paraId="6A7084EF" w14:textId="141EDB63" w:rsidR="00F478CB" w:rsidRPr="00F478CB" w:rsidRDefault="00F478CB" w:rsidP="00F478CB">
      <w:pPr>
        <w:ind w:left="2160" w:hanging="2160"/>
        <w:rPr>
          <w:b/>
          <w:bCs/>
          <w:lang w:val="en-US"/>
        </w:rPr>
      </w:pPr>
      <w:r>
        <w:rPr>
          <w:b/>
          <w:bCs/>
          <w:lang w:val="en-US"/>
        </w:rPr>
        <w:tab/>
      </w:r>
      <w:r w:rsidRPr="00F478CB">
        <w:rPr>
          <w:b/>
          <w:bCs/>
          <w:lang w:val="en-US"/>
        </w:rPr>
        <w:t>Nova Scotia Independent Energy System Operator</w:t>
      </w:r>
      <w:r w:rsidR="00454DEA">
        <w:rPr>
          <w:b/>
          <w:bCs/>
          <w:lang w:val="en-US"/>
        </w:rPr>
        <w:t xml:space="preserve"> (NSIESO)</w:t>
      </w:r>
    </w:p>
    <w:p w14:paraId="7F398B87" w14:textId="77BF188D" w:rsidR="00311E8E" w:rsidRDefault="00F478CB" w:rsidP="00C94FAB">
      <w:pPr>
        <w:ind w:left="2160" w:hanging="2160"/>
        <w:rPr>
          <w:b/>
          <w:bCs/>
          <w:lang w:val="en-US"/>
        </w:rPr>
      </w:pPr>
      <w:r>
        <w:rPr>
          <w:b/>
          <w:bCs/>
          <w:lang w:val="en-US"/>
        </w:rPr>
        <w:tab/>
      </w:r>
      <w:r w:rsidR="00432AC4">
        <w:rPr>
          <w:b/>
          <w:bCs/>
          <w:lang w:val="en-US"/>
        </w:rPr>
        <w:tab/>
      </w:r>
      <w:r w:rsidR="00311E8E">
        <w:rPr>
          <w:b/>
          <w:bCs/>
          <w:lang w:val="en-US"/>
        </w:rPr>
        <w:t xml:space="preserve"> </w:t>
      </w:r>
    </w:p>
    <w:p w14:paraId="6D2024E3" w14:textId="77777777" w:rsidR="00C94FAB" w:rsidRPr="00645B55" w:rsidRDefault="00C94FAB" w:rsidP="00C94FAB">
      <w:pPr>
        <w:ind w:left="2160" w:hanging="2160"/>
        <w:rPr>
          <w:b/>
          <w:bCs/>
          <w:lang w:val="en-US"/>
        </w:rPr>
      </w:pPr>
    </w:p>
    <w:p w14:paraId="0534147A" w14:textId="0CC856DB" w:rsidR="00C94FAB" w:rsidRPr="00645B55" w:rsidRDefault="00C94FAB" w:rsidP="00C94FAB">
      <w:pPr>
        <w:ind w:left="2160" w:hanging="2160"/>
        <w:rPr>
          <w:lang w:val="en-US"/>
        </w:rPr>
      </w:pPr>
      <w:r w:rsidRPr="00645B55">
        <w:rPr>
          <w:b/>
          <w:bCs/>
          <w:lang w:val="en-US"/>
        </w:rPr>
        <w:t>From:</w:t>
      </w:r>
      <w:r>
        <w:rPr>
          <w:lang w:val="en-US"/>
        </w:rPr>
        <w:tab/>
      </w:r>
      <w:r w:rsidR="00284FBF">
        <w:rPr>
          <w:lang w:val="en-US"/>
        </w:rPr>
        <w:t>Small Business Advocate</w:t>
      </w:r>
    </w:p>
    <w:p w14:paraId="3A02311C" w14:textId="77777777" w:rsidR="00C94FAB" w:rsidRPr="00645B55" w:rsidRDefault="00C94FAB" w:rsidP="00C94FAB">
      <w:pPr>
        <w:ind w:left="2160" w:hanging="2160"/>
        <w:rPr>
          <w:lang w:val="en-US"/>
        </w:rPr>
      </w:pPr>
      <w:r w:rsidRPr="00645B55">
        <w:rPr>
          <w:lang w:val="en-US"/>
        </w:rPr>
        <w:tab/>
      </w:r>
      <w:r w:rsidRPr="00645B55">
        <w:rPr>
          <w:lang w:val="en-US"/>
        </w:rPr>
        <w:tab/>
      </w:r>
      <w:r w:rsidRPr="00645B55">
        <w:rPr>
          <w:lang w:val="en-US"/>
        </w:rPr>
        <w:tab/>
      </w:r>
    </w:p>
    <w:p w14:paraId="0122E022" w14:textId="56115411" w:rsidR="00C94FAB" w:rsidRPr="00645B55" w:rsidRDefault="00C94FAB" w:rsidP="00C94FAB">
      <w:pPr>
        <w:ind w:left="2160" w:hanging="2160"/>
        <w:rPr>
          <w:bCs/>
          <w:lang w:val="en-US"/>
        </w:rPr>
      </w:pPr>
      <w:r w:rsidRPr="00645B55">
        <w:rPr>
          <w:b/>
          <w:bCs/>
          <w:lang w:val="en-US"/>
        </w:rPr>
        <w:t>Responses Due:</w:t>
      </w:r>
      <w:r w:rsidRPr="00645B55">
        <w:rPr>
          <w:b/>
          <w:bCs/>
          <w:lang w:val="en-US"/>
        </w:rPr>
        <w:tab/>
      </w:r>
      <w:r w:rsidR="00962B19">
        <w:rPr>
          <w:lang w:val="en-US"/>
        </w:rPr>
        <w:t>March</w:t>
      </w:r>
      <w:r w:rsidR="00454DEA">
        <w:rPr>
          <w:lang w:val="en-US"/>
        </w:rPr>
        <w:t xml:space="preserve"> </w:t>
      </w:r>
      <w:r w:rsidR="00962B19">
        <w:rPr>
          <w:lang w:val="en-US"/>
        </w:rPr>
        <w:t>10</w:t>
      </w:r>
      <w:r w:rsidR="00BD5B52">
        <w:rPr>
          <w:lang w:val="en-US"/>
        </w:rPr>
        <w:t>, 202</w:t>
      </w:r>
      <w:r w:rsidR="00962B19">
        <w:rPr>
          <w:lang w:val="en-US"/>
        </w:rPr>
        <w:t>6</w:t>
      </w:r>
    </w:p>
    <w:p w14:paraId="31FD2D7A" w14:textId="77777777" w:rsidR="00C94FAB" w:rsidRPr="00645B55" w:rsidRDefault="00C94FAB" w:rsidP="00C94FAB">
      <w:pPr>
        <w:ind w:left="2160" w:hanging="2160"/>
        <w:rPr>
          <w:bCs/>
          <w:lang w:val="en-US"/>
        </w:rPr>
      </w:pPr>
    </w:p>
    <w:p w14:paraId="58C672D8" w14:textId="77777777" w:rsidR="00C94FAB" w:rsidRPr="00645B55" w:rsidRDefault="00C94FAB" w:rsidP="00C94FAB">
      <w:pPr>
        <w:ind w:left="2160" w:hanging="2160"/>
        <w:rPr>
          <w:lang w:val="en-US"/>
        </w:rPr>
      </w:pPr>
      <w:r w:rsidRPr="00645B55">
        <w:rPr>
          <w:b/>
          <w:bCs/>
          <w:lang w:val="en-US"/>
        </w:rPr>
        <w:t>Copies:</w:t>
      </w:r>
      <w:r>
        <w:rPr>
          <w:bCs/>
          <w:lang w:val="en-US"/>
        </w:rPr>
        <w:tab/>
      </w:r>
      <w:r w:rsidRPr="00645B55">
        <w:rPr>
          <w:lang w:val="en-US"/>
        </w:rPr>
        <w:t>1 electronic copy (PDF searchable)</w:t>
      </w:r>
    </w:p>
    <w:p w14:paraId="50309F6C" w14:textId="77777777" w:rsidR="00C94FAB" w:rsidRPr="00645B55" w:rsidRDefault="00C94FAB" w:rsidP="00C94FAB">
      <w:pPr>
        <w:ind w:left="2160" w:hanging="2160"/>
        <w:rPr>
          <w:b/>
          <w:bCs/>
          <w:u w:val="single"/>
          <w:lang w:val="en-US"/>
        </w:rPr>
      </w:pPr>
      <w:r>
        <w:rPr>
          <w:lang w:val="en-US"/>
        </w:rPr>
        <w:tab/>
      </w:r>
      <w:r w:rsidRPr="00645B55">
        <w:rPr>
          <w:bCs/>
          <w:lang w:val="en-US"/>
        </w:rPr>
        <w:tab/>
      </w:r>
      <w:r w:rsidRPr="00645B55">
        <w:rPr>
          <w:bCs/>
          <w:lang w:val="en-US"/>
        </w:rPr>
        <w:tab/>
      </w:r>
    </w:p>
    <w:p w14:paraId="7460D762" w14:textId="77777777" w:rsidR="00C94FAB" w:rsidRDefault="00C94FAB" w:rsidP="00C94FAB">
      <w:pPr>
        <w:ind w:left="2160" w:hanging="2160"/>
        <w:rPr>
          <w:b/>
          <w:bCs/>
          <w:lang w:val="en-US"/>
        </w:rPr>
      </w:pPr>
      <w:r w:rsidRPr="00645B55">
        <w:rPr>
          <w:b/>
          <w:bCs/>
          <w:lang w:val="en-US"/>
        </w:rPr>
        <w:t>Contact Person:</w:t>
      </w:r>
      <w:r>
        <w:rPr>
          <w:b/>
          <w:bCs/>
          <w:lang w:val="en-US"/>
        </w:rPr>
        <w:tab/>
        <w:t xml:space="preserve">Melissa P. </w:t>
      </w:r>
      <w:proofErr w:type="spellStart"/>
      <w:r>
        <w:rPr>
          <w:b/>
          <w:bCs/>
          <w:lang w:val="en-US"/>
        </w:rPr>
        <w:t>MacAdam</w:t>
      </w:r>
      <w:proofErr w:type="spellEnd"/>
    </w:p>
    <w:p w14:paraId="4233D30C" w14:textId="0886D800" w:rsidR="00C94FAB" w:rsidRDefault="00C94FAB" w:rsidP="00C94FAB">
      <w:pPr>
        <w:ind w:left="2160" w:hanging="2160"/>
        <w:rPr>
          <w:b/>
          <w:bCs/>
          <w:lang w:val="en-US"/>
        </w:rPr>
      </w:pPr>
      <w:r>
        <w:rPr>
          <w:b/>
          <w:bCs/>
          <w:lang w:val="en-US"/>
        </w:rPr>
        <w:tab/>
        <w:t>Blackburn Law</w:t>
      </w:r>
      <w:r w:rsidR="00F6148B">
        <w:rPr>
          <w:b/>
          <w:bCs/>
          <w:lang w:val="en-US"/>
        </w:rPr>
        <w:t xml:space="preserve"> Inc.</w:t>
      </w:r>
    </w:p>
    <w:p w14:paraId="5934445B" w14:textId="77777777" w:rsidR="00C94FAB" w:rsidRDefault="00C94FAB" w:rsidP="00C94FAB">
      <w:pPr>
        <w:ind w:left="2160" w:hanging="2160"/>
        <w:rPr>
          <w:b/>
          <w:bCs/>
          <w:lang w:val="en-US"/>
        </w:rPr>
      </w:pPr>
      <w:r>
        <w:rPr>
          <w:b/>
          <w:bCs/>
          <w:lang w:val="en-US"/>
        </w:rPr>
        <w:tab/>
        <w:t>Small Business Advocate</w:t>
      </w:r>
    </w:p>
    <w:p w14:paraId="452F3E76" w14:textId="77777777" w:rsidR="00C94FAB" w:rsidRDefault="00C94FAB" w:rsidP="00C94FAB">
      <w:pPr>
        <w:ind w:left="2160" w:hanging="2160"/>
        <w:rPr>
          <w:b/>
          <w:bCs/>
          <w:lang w:val="en-US"/>
        </w:rPr>
      </w:pPr>
      <w:r>
        <w:rPr>
          <w:b/>
          <w:bCs/>
          <w:lang w:val="en-US"/>
        </w:rPr>
        <w:tab/>
        <w:t>Phone (902) 835-8544</w:t>
      </w:r>
    </w:p>
    <w:p w14:paraId="407C01D2" w14:textId="5A2C8A95" w:rsidR="00C94FAB" w:rsidRDefault="00C94FAB" w:rsidP="00C94FAB">
      <w:pPr>
        <w:ind w:left="2160" w:hanging="2160"/>
        <w:rPr>
          <w:rFonts w:eastAsia="Calibri"/>
        </w:rPr>
      </w:pPr>
      <w:r>
        <w:rPr>
          <w:b/>
          <w:bCs/>
          <w:lang w:val="en-US"/>
        </w:rPr>
        <w:tab/>
      </w:r>
      <w:r w:rsidR="00AB7BAB">
        <w:rPr>
          <w:b/>
          <w:bCs/>
          <w:lang w:val="en-US"/>
        </w:rPr>
        <w:t>mmacadam</w:t>
      </w:r>
      <w:r>
        <w:rPr>
          <w:b/>
          <w:bCs/>
          <w:lang w:val="en-US"/>
        </w:rPr>
        <w:t>@blackburnlaw.ca</w:t>
      </w:r>
    </w:p>
    <w:p w14:paraId="705E9DAB" w14:textId="77777777" w:rsidR="00C94FAB" w:rsidRDefault="00C94FAB" w:rsidP="00C94FAB">
      <w:pPr>
        <w:spacing w:line="360" w:lineRule="auto"/>
        <w:rPr>
          <w:rFonts w:eastAsia="Calibri"/>
        </w:rPr>
      </w:pPr>
    </w:p>
    <w:p w14:paraId="78D394CA" w14:textId="4114A57C" w:rsidR="00C94FAB" w:rsidRDefault="00C94FAB" w:rsidP="00C94FAB">
      <w:pPr>
        <w:spacing w:line="360" w:lineRule="auto"/>
        <w:rPr>
          <w:rFonts w:eastAsia="Calibri"/>
        </w:rPr>
      </w:pPr>
      <w:r>
        <w:rPr>
          <w:rFonts w:eastAsia="Calibri"/>
        </w:rPr>
        <w:tab/>
        <w:t xml:space="preserve">Issued at Bedford, Nova Scotia on this </w:t>
      </w:r>
      <w:r w:rsidR="00E07F97">
        <w:rPr>
          <w:rFonts w:eastAsia="Calibri"/>
        </w:rPr>
        <w:t>1</w:t>
      </w:r>
      <w:r w:rsidR="00962B19">
        <w:rPr>
          <w:rFonts w:eastAsia="Calibri"/>
        </w:rPr>
        <w:t>7</w:t>
      </w:r>
      <w:r w:rsidR="00B9648A" w:rsidRPr="001D5C51">
        <w:rPr>
          <w:rFonts w:eastAsia="Calibri"/>
          <w:vertAlign w:val="superscript"/>
        </w:rPr>
        <w:t>th</w:t>
      </w:r>
      <w:r w:rsidR="00B9648A">
        <w:rPr>
          <w:rFonts w:eastAsia="Calibri"/>
        </w:rPr>
        <w:t xml:space="preserve"> </w:t>
      </w:r>
      <w:r>
        <w:rPr>
          <w:rFonts w:eastAsia="Calibri"/>
        </w:rPr>
        <w:t xml:space="preserve">day of </w:t>
      </w:r>
      <w:r w:rsidR="00962B19">
        <w:rPr>
          <w:rFonts w:eastAsia="Calibri"/>
        </w:rPr>
        <w:t>February</w:t>
      </w:r>
      <w:r>
        <w:rPr>
          <w:rFonts w:eastAsia="Calibri"/>
        </w:rPr>
        <w:t>, 202</w:t>
      </w:r>
      <w:r w:rsidR="00962B19">
        <w:rPr>
          <w:rFonts w:eastAsia="Calibri"/>
        </w:rPr>
        <w:t>6</w:t>
      </w:r>
    </w:p>
    <w:p w14:paraId="68000A55" w14:textId="77777777" w:rsidR="00C94FAB" w:rsidRDefault="00C94FAB" w:rsidP="00C94FAB">
      <w:pPr>
        <w:spacing w:line="360" w:lineRule="auto"/>
        <w:rPr>
          <w:rFonts w:eastAsia="Calibri"/>
        </w:rPr>
      </w:pPr>
    </w:p>
    <w:p w14:paraId="64994FF2" w14:textId="77777777" w:rsidR="00C94FAB" w:rsidRPr="0083455F" w:rsidRDefault="00C94FAB" w:rsidP="00C94FAB">
      <w:pPr>
        <w:rPr>
          <w:rFonts w:cs="Times New Roman"/>
          <w:szCs w:val="24"/>
        </w:rPr>
      </w:pPr>
      <w:r>
        <w:rPr>
          <w:rFonts w:cs="Times New Roman"/>
          <w:szCs w:val="24"/>
        </w:rPr>
        <w:br w:type="page"/>
      </w:r>
    </w:p>
    <w:p w14:paraId="4EC199FB" w14:textId="32DDC72E" w:rsidR="00D10A84" w:rsidRDefault="00D10A84" w:rsidP="002F0432">
      <w:pPr>
        <w:pStyle w:val="ListParagraph"/>
        <w:numPr>
          <w:ilvl w:val="0"/>
          <w:numId w:val="1"/>
        </w:numPr>
        <w:rPr>
          <w:rFonts w:ascii="TimesNewRomanPSMT" w:hAnsi="TimesNewRomanPSMT" w:cs="TimesNewRomanPSMT"/>
          <w:szCs w:val="24"/>
          <w:lang w:val="en-US"/>
        </w:rPr>
      </w:pPr>
    </w:p>
    <w:p w14:paraId="204B68AB" w14:textId="52FBDBB2" w:rsidR="00091000" w:rsidRPr="00091000" w:rsidRDefault="00223BF9" w:rsidP="009B0154">
      <w:pPr>
        <w:rPr>
          <w:lang w:val="en-US"/>
        </w:rPr>
      </w:pPr>
      <w:r>
        <w:rPr>
          <w:lang w:val="en-US"/>
        </w:rPr>
        <w:t>Refer to</w:t>
      </w:r>
      <w:r w:rsidR="00117AFC">
        <w:rPr>
          <w:lang w:val="en-US"/>
        </w:rPr>
        <w:t xml:space="preserve"> </w:t>
      </w:r>
      <w:r w:rsidR="00EF319D">
        <w:rPr>
          <w:lang w:val="en-US"/>
        </w:rPr>
        <w:t>M12</w:t>
      </w:r>
      <w:r w:rsidR="00C8462D">
        <w:rPr>
          <w:lang w:val="en-US"/>
        </w:rPr>
        <w:t>663</w:t>
      </w:r>
      <w:r w:rsidR="00EF319D">
        <w:rPr>
          <w:lang w:val="en-US"/>
        </w:rPr>
        <w:t xml:space="preserve">, </w:t>
      </w:r>
      <w:r w:rsidR="00117AFC">
        <w:rPr>
          <w:lang w:val="en-US"/>
        </w:rPr>
        <w:t xml:space="preserve">Exhibit </w:t>
      </w:r>
      <w:r w:rsidR="00274FEE">
        <w:rPr>
          <w:lang w:val="en-US"/>
        </w:rPr>
        <w:t>N-1-(</w:t>
      </w:r>
      <w:proofErr w:type="spellStart"/>
      <w:r w:rsidR="00274FEE">
        <w:rPr>
          <w:lang w:val="en-US"/>
        </w:rPr>
        <w:t>i</w:t>
      </w:r>
      <w:proofErr w:type="spellEnd"/>
      <w:r w:rsidR="00274FEE">
        <w:rPr>
          <w:lang w:val="en-US"/>
        </w:rPr>
        <w:t>)</w:t>
      </w:r>
      <w:r w:rsidR="00EF319D">
        <w:rPr>
          <w:lang w:val="en-US"/>
        </w:rPr>
        <w:t xml:space="preserve">, </w:t>
      </w:r>
      <w:r w:rsidR="00C8462D">
        <w:rPr>
          <w:lang w:val="en-US"/>
        </w:rPr>
        <w:t>IESO-NS</w:t>
      </w:r>
      <w:r w:rsidR="00091000">
        <w:rPr>
          <w:lang w:val="en-US"/>
        </w:rPr>
        <w:t xml:space="preserve"> application for </w:t>
      </w:r>
      <w:r w:rsidR="00091000" w:rsidRPr="00091000">
        <w:rPr>
          <w:lang w:val="en-US"/>
        </w:rPr>
        <w:t xml:space="preserve">an </w:t>
      </w:r>
      <w:r w:rsidR="00091000">
        <w:rPr>
          <w:lang w:val="en-US"/>
        </w:rPr>
        <w:t>o</w:t>
      </w:r>
      <w:r w:rsidR="00091000" w:rsidRPr="00091000">
        <w:rPr>
          <w:lang w:val="en-US"/>
        </w:rPr>
        <w:t>rder made pursuant to</w:t>
      </w:r>
    </w:p>
    <w:p w14:paraId="3F4CC7C3" w14:textId="6F49DEA2" w:rsidR="00091000" w:rsidRDefault="00091000" w:rsidP="009B0154">
      <w:pPr>
        <w:rPr>
          <w:lang w:val="en-US"/>
        </w:rPr>
      </w:pPr>
      <w:r w:rsidRPr="00091000">
        <w:rPr>
          <w:lang w:val="en-US"/>
        </w:rPr>
        <w:t xml:space="preserve">Section 29 of the </w:t>
      </w:r>
      <w:r w:rsidRPr="009B0154">
        <w:rPr>
          <w:i/>
          <w:iCs/>
          <w:lang w:val="en-US"/>
        </w:rPr>
        <w:t>Act</w:t>
      </w:r>
      <w:r w:rsidRPr="00091000">
        <w:rPr>
          <w:lang w:val="en-US"/>
        </w:rPr>
        <w:t xml:space="preserve"> for the review of its proposed expenditure and</w:t>
      </w:r>
      <w:r>
        <w:rPr>
          <w:lang w:val="en-US"/>
        </w:rPr>
        <w:t xml:space="preserve"> </w:t>
      </w:r>
      <w:r w:rsidRPr="00091000">
        <w:rPr>
          <w:lang w:val="en-US"/>
        </w:rPr>
        <w:t>revenue requirements and the fees it proposes to charge for the fiscal year</w:t>
      </w:r>
      <w:r>
        <w:rPr>
          <w:lang w:val="en-US"/>
        </w:rPr>
        <w:t xml:space="preserve"> </w:t>
      </w:r>
      <w:r w:rsidRPr="00091000">
        <w:rPr>
          <w:lang w:val="en-US"/>
        </w:rPr>
        <w:t>between April 1, 2026 and March 31, 2027</w:t>
      </w:r>
      <w:r>
        <w:rPr>
          <w:lang w:val="en-US"/>
        </w:rPr>
        <w:t xml:space="preserve"> (the “A</w:t>
      </w:r>
      <w:r w:rsidR="00274FEE">
        <w:rPr>
          <w:lang w:val="en-US"/>
        </w:rPr>
        <w:t>pplication</w:t>
      </w:r>
      <w:r>
        <w:rPr>
          <w:lang w:val="en-US"/>
        </w:rPr>
        <w:t>”</w:t>
      </w:r>
      <w:r w:rsidR="00274FEE">
        <w:rPr>
          <w:lang w:val="en-US"/>
        </w:rPr>
        <w:t>)</w:t>
      </w:r>
      <w:r>
        <w:rPr>
          <w:rStyle w:val="FootnoteReference"/>
          <w:lang w:val="en-US"/>
        </w:rPr>
        <w:footnoteReference w:id="2"/>
      </w:r>
      <w:r w:rsidR="00274FEE">
        <w:rPr>
          <w:lang w:val="en-US"/>
        </w:rPr>
        <w:t xml:space="preserve"> </w:t>
      </w:r>
      <w:r>
        <w:rPr>
          <w:lang w:val="en-US"/>
        </w:rPr>
        <w:t>and Exhibit A-1 Introduction, p</w:t>
      </w:r>
      <w:r w:rsidR="004C66BC">
        <w:rPr>
          <w:lang w:val="en-US"/>
        </w:rPr>
        <w:t>age</w:t>
      </w:r>
      <w:r>
        <w:rPr>
          <w:lang w:val="en-US"/>
        </w:rPr>
        <w:t>. 2</w:t>
      </w:r>
      <w:r w:rsidR="004C66BC">
        <w:rPr>
          <w:lang w:val="en-US"/>
        </w:rPr>
        <w:t xml:space="preserve"> at lines 6-</w:t>
      </w:r>
      <w:r w:rsidR="007C4E41">
        <w:rPr>
          <w:lang w:val="en-US"/>
        </w:rPr>
        <w:t>20</w:t>
      </w:r>
      <w:r>
        <w:rPr>
          <w:lang w:val="en-US"/>
        </w:rPr>
        <w:t>, which states:</w:t>
      </w:r>
    </w:p>
    <w:p w14:paraId="6752FF5E" w14:textId="599359C9" w:rsidR="00091000" w:rsidRDefault="00091000" w:rsidP="00091000">
      <w:pPr>
        <w:rPr>
          <w:lang w:val="en-US"/>
        </w:rPr>
      </w:pPr>
      <w:r>
        <w:rPr>
          <w:lang w:val="en-US"/>
        </w:rPr>
        <w:tab/>
      </w:r>
    </w:p>
    <w:p w14:paraId="1E5AD5B9" w14:textId="77777777" w:rsidR="00DB0228" w:rsidRDefault="00091000" w:rsidP="00091000">
      <w:pPr>
        <w:ind w:left="720"/>
        <w:rPr>
          <w:lang w:val="en-US"/>
        </w:rPr>
      </w:pPr>
      <w:r w:rsidRPr="00091000">
        <w:rPr>
          <w:lang w:val="en-US"/>
        </w:rPr>
        <w:t>As part of this</w:t>
      </w:r>
      <w:r>
        <w:rPr>
          <w:lang w:val="en-US"/>
        </w:rPr>
        <w:t xml:space="preserve"> </w:t>
      </w:r>
      <w:r w:rsidRPr="00091000">
        <w:rPr>
          <w:lang w:val="en-US"/>
        </w:rPr>
        <w:t>Application, IESO Nova Scotia is seeking review and approval from the NSEB for its ongoing</w:t>
      </w:r>
      <w:r>
        <w:rPr>
          <w:lang w:val="en-US"/>
        </w:rPr>
        <w:t xml:space="preserve"> </w:t>
      </w:r>
      <w:r w:rsidRPr="00091000">
        <w:rPr>
          <w:lang w:val="en-US"/>
        </w:rPr>
        <w:t>operational, maintenance and administrative (Operating, Maintenance, and Administration</w:t>
      </w:r>
      <w:r>
        <w:rPr>
          <w:lang w:val="en-US"/>
        </w:rPr>
        <w:t xml:space="preserve"> </w:t>
      </w:r>
      <w:r w:rsidRPr="00091000">
        <w:rPr>
          <w:lang w:val="en-US"/>
        </w:rPr>
        <w:t>(OM&amp;A)) costs budget for the fiscal year 2026/2027, in the amount of $13.08M, as well as</w:t>
      </w:r>
      <w:r>
        <w:rPr>
          <w:lang w:val="en-US"/>
        </w:rPr>
        <w:t xml:space="preserve"> </w:t>
      </w:r>
      <w:r w:rsidRPr="00091000">
        <w:rPr>
          <w:lang w:val="en-US"/>
        </w:rPr>
        <w:t>transitional and operational planning costs related to the Phase II transition of the energy dispatch</w:t>
      </w:r>
      <w:r>
        <w:rPr>
          <w:lang w:val="en-US"/>
        </w:rPr>
        <w:t xml:space="preserve"> </w:t>
      </w:r>
      <w:r w:rsidRPr="00091000">
        <w:rPr>
          <w:lang w:val="en-US"/>
        </w:rPr>
        <w:t>operations and related functions to IESO Nova Scotia in the amount of $1.77M (Transitional</w:t>
      </w:r>
      <w:r>
        <w:rPr>
          <w:lang w:val="en-US"/>
        </w:rPr>
        <w:t xml:space="preserve"> </w:t>
      </w:r>
      <w:r w:rsidRPr="00091000">
        <w:rPr>
          <w:lang w:val="en-US"/>
        </w:rPr>
        <w:t>Costs), for a total of $14.85M (Total OM&amp;A Costs). This 2026/2027 Revenue Requirement</w:t>
      </w:r>
      <w:r>
        <w:rPr>
          <w:lang w:val="en-US"/>
        </w:rPr>
        <w:t xml:space="preserve"> </w:t>
      </w:r>
      <w:r w:rsidRPr="00091000">
        <w:rPr>
          <w:lang w:val="en-US"/>
        </w:rPr>
        <w:t>application seeks approval of the entirety of these Total OM&amp;A Costs.</w:t>
      </w:r>
    </w:p>
    <w:p w14:paraId="118F0018" w14:textId="77777777" w:rsidR="00DB0228" w:rsidRDefault="00DB0228" w:rsidP="00091000">
      <w:pPr>
        <w:ind w:left="720"/>
        <w:rPr>
          <w:lang w:val="en-US"/>
        </w:rPr>
      </w:pPr>
    </w:p>
    <w:p w14:paraId="2E4330B8" w14:textId="4941F361" w:rsidR="00091000" w:rsidRDefault="00DB0228" w:rsidP="00DB0228">
      <w:pPr>
        <w:ind w:left="720"/>
        <w:rPr>
          <w:lang w:val="en-US"/>
        </w:rPr>
      </w:pPr>
      <w:r>
        <w:rPr>
          <w:lang w:val="en-US"/>
        </w:rPr>
        <w:t xml:space="preserve">This OM&amp;A budget must be viewed in the context that IESO Nova Scotia’s 2025/2026 revenue </w:t>
      </w:r>
      <w:r w:rsidRPr="00DB0228">
        <w:rPr>
          <w:lang w:val="en-US"/>
        </w:rPr>
        <w:t>requirement application (M12412) has yet to be approved by the NSEB at the time of this</w:t>
      </w:r>
      <w:r>
        <w:rPr>
          <w:lang w:val="en-US"/>
        </w:rPr>
        <w:t xml:space="preserve"> </w:t>
      </w:r>
      <w:r w:rsidRPr="00DB0228">
        <w:rPr>
          <w:lang w:val="en-US"/>
        </w:rPr>
        <w:t>Application. The December 31, 2025 statutory deadline for submitting this 2026/2027 revenue</w:t>
      </w:r>
      <w:r>
        <w:rPr>
          <w:lang w:val="en-US"/>
        </w:rPr>
        <w:t xml:space="preserve"> </w:t>
      </w:r>
      <w:r w:rsidRPr="00DB0228">
        <w:rPr>
          <w:lang w:val="en-US"/>
        </w:rPr>
        <w:t>requirement application under the Act necessarily meant that there would be overlap between the</w:t>
      </w:r>
      <w:r w:rsidR="00186BB9">
        <w:rPr>
          <w:lang w:val="en-US"/>
        </w:rPr>
        <w:t xml:space="preserve"> p</w:t>
      </w:r>
      <w:r w:rsidRPr="00DB0228">
        <w:rPr>
          <w:lang w:val="en-US"/>
        </w:rPr>
        <w:t>reparation of the 2026/2027 application and the Board process for approval of the 2025/2026</w:t>
      </w:r>
      <w:r w:rsidR="00186BB9">
        <w:rPr>
          <w:lang w:val="en-US"/>
        </w:rPr>
        <w:t xml:space="preserve"> application.  As such, there may be elements of this Application that may change following completion of the Board’s review of the 2025/2026 application.</w:t>
      </w:r>
      <w:r w:rsidR="00091000">
        <w:rPr>
          <w:rStyle w:val="FootnoteReference"/>
          <w:lang w:val="en-US"/>
        </w:rPr>
        <w:footnoteReference w:id="3"/>
      </w:r>
    </w:p>
    <w:p w14:paraId="480CE502" w14:textId="77777777" w:rsidR="00223BF9" w:rsidRDefault="00223BF9" w:rsidP="001E5BA2">
      <w:pPr>
        <w:rPr>
          <w:lang w:val="en-US"/>
        </w:rPr>
      </w:pPr>
    </w:p>
    <w:p w14:paraId="3145A315" w14:textId="762F66C1" w:rsidR="00FF7220" w:rsidRDefault="00186BB9" w:rsidP="009B0154">
      <w:pPr>
        <w:pStyle w:val="ListParagraph"/>
        <w:numPr>
          <w:ilvl w:val="0"/>
          <w:numId w:val="25"/>
        </w:numPr>
        <w:spacing w:after="160" w:line="278" w:lineRule="auto"/>
      </w:pPr>
      <w:r>
        <w:t>Does IESO-NS still expect</w:t>
      </w:r>
      <w:r w:rsidR="007C4E41">
        <w:t xml:space="preserve"> that</w:t>
      </w:r>
      <w:r>
        <w:t xml:space="preserve"> there will be changes to elements of this </w:t>
      </w:r>
      <w:r w:rsidR="007C4E41">
        <w:t>A</w:t>
      </w:r>
      <w:r>
        <w:t xml:space="preserve">pplication?  If so, please provide details regarding which elements </w:t>
      </w:r>
      <w:r w:rsidR="001D514C">
        <w:t>have/will</w:t>
      </w:r>
      <w:r>
        <w:t xml:space="preserve"> change and by how much</w:t>
      </w:r>
      <w:r w:rsidR="00124D9A">
        <w:t xml:space="preserve">. </w:t>
      </w:r>
    </w:p>
    <w:p w14:paraId="2B022E3C" w14:textId="774D8D21" w:rsidR="001D514C" w:rsidRDefault="001D514C" w:rsidP="009B0154">
      <w:pPr>
        <w:pStyle w:val="ListParagraph"/>
        <w:numPr>
          <w:ilvl w:val="0"/>
          <w:numId w:val="25"/>
        </w:numPr>
        <w:spacing w:after="160" w:line="278" w:lineRule="auto"/>
      </w:pPr>
      <w:r>
        <w:t>Please confirm if</w:t>
      </w:r>
      <w:r w:rsidR="00186BB9">
        <w:t xml:space="preserve"> IESO-NS is referring</w:t>
      </w:r>
      <w:r>
        <w:t>, when discussing potential changes to the elements of the Application, to</w:t>
      </w:r>
      <w:r w:rsidR="00186BB9">
        <w:t xml:space="preserve"> salaries and/or staffing</w:t>
      </w:r>
      <w:r>
        <w:t xml:space="preserve"> and, if so</w:t>
      </w:r>
      <w:r w:rsidR="00186BB9">
        <w:t>, please explain</w:t>
      </w:r>
      <w:r>
        <w:t>:</w:t>
      </w:r>
    </w:p>
    <w:p w14:paraId="4BD381F9" w14:textId="37292F16" w:rsidR="001D514C" w:rsidRDefault="007C4E41" w:rsidP="009B0154">
      <w:pPr>
        <w:pStyle w:val="ListParagraph"/>
        <w:numPr>
          <w:ilvl w:val="2"/>
          <w:numId w:val="25"/>
        </w:numPr>
        <w:spacing w:after="160" w:line="278" w:lineRule="auto"/>
      </w:pPr>
      <w:r>
        <w:t xml:space="preserve">if an increase in staffing is expected, why </w:t>
      </w:r>
      <w:r w:rsidR="00186BB9">
        <w:t>IESO-NS does not have the necessary complement of staff required to do its job today</w:t>
      </w:r>
      <w:r w:rsidR="001D514C">
        <w:t>;</w:t>
      </w:r>
      <w:r w:rsidR="00186BB9">
        <w:t xml:space="preserve"> or </w:t>
      </w:r>
    </w:p>
    <w:p w14:paraId="3C84A323" w14:textId="1E9F48E5" w:rsidR="00124D9A" w:rsidRDefault="007C4E41" w:rsidP="009B0154">
      <w:pPr>
        <w:pStyle w:val="ListParagraph"/>
        <w:numPr>
          <w:ilvl w:val="2"/>
          <w:numId w:val="25"/>
        </w:numPr>
        <w:spacing w:after="160" w:line="278" w:lineRule="auto"/>
      </w:pPr>
      <w:r>
        <w:t>if a decrease in staffing is expected, why IESO-NS currently is over staffed</w:t>
      </w:r>
      <w:r w:rsidR="00F0238E">
        <w:t>.</w:t>
      </w:r>
      <w:r>
        <w:t xml:space="preserve"> </w:t>
      </w:r>
    </w:p>
    <w:p w14:paraId="15477862" w14:textId="058F7C48" w:rsidR="0077587F" w:rsidRDefault="0077587F" w:rsidP="009B0154">
      <w:pPr>
        <w:pStyle w:val="ListParagraph"/>
        <w:numPr>
          <w:ilvl w:val="0"/>
          <w:numId w:val="25"/>
        </w:numPr>
        <w:spacing w:after="160" w:line="278" w:lineRule="auto"/>
      </w:pPr>
      <w:r>
        <w:t xml:space="preserve">Please provide </w:t>
      </w:r>
      <w:r w:rsidR="00186BB9">
        <w:t xml:space="preserve">an update to the </w:t>
      </w:r>
      <w:r>
        <w:t xml:space="preserve">organization chart </w:t>
      </w:r>
      <w:r w:rsidR="00186BB9">
        <w:t>requested in</w:t>
      </w:r>
      <w:r w:rsidR="003779E1">
        <w:t xml:space="preserve"> SBA IR 1(f)/NSEB IR13(b)</w:t>
      </w:r>
      <w:r w:rsidR="00186BB9">
        <w:t xml:space="preserve"> </w:t>
      </w:r>
      <w:r w:rsidR="003779E1">
        <w:t xml:space="preserve">for </w:t>
      </w:r>
      <w:r w:rsidR="00186BB9">
        <w:t xml:space="preserve">M12412 </w:t>
      </w:r>
      <w:r w:rsidR="003779E1">
        <w:t xml:space="preserve">which </w:t>
      </w:r>
      <w:r>
        <w:t xml:space="preserve">shows the positions whose salaries are included in this </w:t>
      </w:r>
      <w:r w:rsidR="00274FEE">
        <w:t xml:space="preserve">Application </w:t>
      </w:r>
      <w:r>
        <w:t xml:space="preserve">and </w:t>
      </w:r>
      <w:r w:rsidR="00B23957">
        <w:t xml:space="preserve">also </w:t>
      </w:r>
      <w:r w:rsidR="003779E1">
        <w:t xml:space="preserve">please </w:t>
      </w:r>
      <w:r w:rsidR="00B23957">
        <w:t xml:space="preserve">indicate </w:t>
      </w:r>
      <w:r>
        <w:t>whether these positions are being filled by individuals who are transferring from NS Power.</w:t>
      </w:r>
    </w:p>
    <w:p w14:paraId="3124EC46" w14:textId="6C9F8F66" w:rsidR="00F0238E" w:rsidRDefault="00124D9A" w:rsidP="009B0154">
      <w:pPr>
        <w:pStyle w:val="ListParagraph"/>
        <w:numPr>
          <w:ilvl w:val="0"/>
          <w:numId w:val="25"/>
        </w:numPr>
        <w:spacing w:after="160" w:line="278" w:lineRule="auto"/>
      </w:pPr>
      <w:r>
        <w:t xml:space="preserve">Please </w:t>
      </w:r>
      <w:r w:rsidR="002A00FC">
        <w:t xml:space="preserve">also </w:t>
      </w:r>
      <w:r>
        <w:t xml:space="preserve">clarify </w:t>
      </w:r>
      <w:r w:rsidR="002A00FC">
        <w:t xml:space="preserve">whether </w:t>
      </w:r>
      <w:r>
        <w:t>the management team structure is expected to remain the same</w:t>
      </w:r>
      <w:r w:rsidR="00186BB9">
        <w:t xml:space="preserve"> through March 2027</w:t>
      </w:r>
      <w:r w:rsidR="00F0238E">
        <w:t xml:space="preserve"> and, if not:</w:t>
      </w:r>
    </w:p>
    <w:p w14:paraId="00D4218C" w14:textId="77777777" w:rsidR="00F0238E" w:rsidRDefault="00F0238E" w:rsidP="009B0154">
      <w:pPr>
        <w:pStyle w:val="ListParagraph"/>
        <w:numPr>
          <w:ilvl w:val="2"/>
          <w:numId w:val="25"/>
        </w:numPr>
        <w:spacing w:after="160" w:line="278" w:lineRule="auto"/>
      </w:pPr>
      <w:r>
        <w:t>What changes are anticipated;</w:t>
      </w:r>
      <w:r w:rsidR="00186BB9">
        <w:t xml:space="preserve"> and </w:t>
      </w:r>
    </w:p>
    <w:p w14:paraId="47735B3E" w14:textId="68D0901B" w:rsidR="00124D9A" w:rsidRDefault="00F0238E" w:rsidP="009B0154">
      <w:pPr>
        <w:pStyle w:val="ListParagraph"/>
        <w:numPr>
          <w:ilvl w:val="2"/>
          <w:numId w:val="25"/>
        </w:numPr>
        <w:spacing w:after="160" w:line="278" w:lineRule="auto"/>
      </w:pPr>
      <w:r>
        <w:t>whether</w:t>
      </w:r>
      <w:r w:rsidR="00186BB9">
        <w:t xml:space="preserve"> those </w:t>
      </w:r>
      <w:r w:rsidR="002A00FC">
        <w:t xml:space="preserve">anticipated </w:t>
      </w:r>
      <w:r w:rsidR="00186BB9">
        <w:t xml:space="preserve"> changes are included </w:t>
      </w:r>
      <w:r>
        <w:t>as part of</w:t>
      </w:r>
      <w:r w:rsidR="00186BB9">
        <w:t xml:space="preserve"> this Application.</w:t>
      </w:r>
    </w:p>
    <w:p w14:paraId="442A10AA" w14:textId="039C871F" w:rsidR="00223BF9" w:rsidRPr="00223BF9" w:rsidRDefault="00223BF9" w:rsidP="00223BF9">
      <w:pPr>
        <w:rPr>
          <w:b/>
          <w:bCs/>
          <w:lang w:val="en-US"/>
        </w:rPr>
      </w:pPr>
      <w:r w:rsidRPr="00223BF9">
        <w:rPr>
          <w:b/>
          <w:bCs/>
          <w:lang w:val="en-US"/>
        </w:rPr>
        <w:lastRenderedPageBreak/>
        <w:t>Request IR-2:</w:t>
      </w:r>
    </w:p>
    <w:p w14:paraId="025C482A" w14:textId="5DA1CA40" w:rsidR="00FF7220" w:rsidRDefault="00117AFC" w:rsidP="00FF7220">
      <w:pPr>
        <w:rPr>
          <w:lang w:val="en-US"/>
        </w:rPr>
      </w:pPr>
      <w:r>
        <w:rPr>
          <w:lang w:val="en-US"/>
        </w:rPr>
        <w:t>Refer to</w:t>
      </w:r>
      <w:r w:rsidR="00F478CB">
        <w:rPr>
          <w:lang w:val="en-US"/>
        </w:rPr>
        <w:t xml:space="preserve"> </w:t>
      </w:r>
      <w:r w:rsidR="003478C1">
        <w:rPr>
          <w:lang w:val="en-US"/>
        </w:rPr>
        <w:t xml:space="preserve">the </w:t>
      </w:r>
      <w:r w:rsidR="00F478CB">
        <w:rPr>
          <w:lang w:val="en-US"/>
        </w:rPr>
        <w:t>Application and</w:t>
      </w:r>
      <w:r w:rsidR="006F7B0C">
        <w:rPr>
          <w:lang w:val="en-US"/>
        </w:rPr>
        <w:t xml:space="preserve"> </w:t>
      </w:r>
      <w:r>
        <w:rPr>
          <w:lang w:val="en-US"/>
        </w:rPr>
        <w:t xml:space="preserve">Exhibit </w:t>
      </w:r>
      <w:r w:rsidR="00F63C9E">
        <w:rPr>
          <w:lang w:val="en-US"/>
        </w:rPr>
        <w:t>D-1</w:t>
      </w:r>
      <w:r>
        <w:rPr>
          <w:lang w:val="en-US"/>
        </w:rPr>
        <w:t xml:space="preserve"> </w:t>
      </w:r>
      <w:r w:rsidR="00F63C9E">
        <w:rPr>
          <w:lang w:val="en-US"/>
        </w:rPr>
        <w:t>–</w:t>
      </w:r>
      <w:r>
        <w:rPr>
          <w:lang w:val="en-US"/>
        </w:rPr>
        <w:t xml:space="preserve"> </w:t>
      </w:r>
      <w:r w:rsidR="00F63C9E" w:rsidRPr="009B0154">
        <w:rPr>
          <w:i/>
          <w:iCs/>
          <w:lang w:val="en-US"/>
        </w:rPr>
        <w:t>Immediate Temporary Financial Relief</w:t>
      </w:r>
      <w:r w:rsidR="003478C1">
        <w:rPr>
          <w:lang w:val="en-US"/>
        </w:rPr>
        <w:t xml:space="preserve"> </w:t>
      </w:r>
      <w:r w:rsidR="00F63C9E">
        <w:rPr>
          <w:lang w:val="en-US"/>
        </w:rPr>
        <w:t>which states</w:t>
      </w:r>
      <w:r w:rsidR="00555BF4">
        <w:rPr>
          <w:lang w:val="en-US"/>
        </w:rPr>
        <w:t xml:space="preserve"> </w:t>
      </w:r>
      <w:r w:rsidR="009E22CE">
        <w:rPr>
          <w:lang w:val="en-US"/>
        </w:rPr>
        <w:t>on</w:t>
      </w:r>
      <w:r w:rsidR="00555BF4">
        <w:rPr>
          <w:lang w:val="en-US"/>
        </w:rPr>
        <w:t xml:space="preserve"> page 40, at lines 9-11</w:t>
      </w:r>
      <w:r w:rsidR="00FF7220">
        <w:rPr>
          <w:lang w:val="en-US"/>
        </w:rPr>
        <w:t>:</w:t>
      </w:r>
    </w:p>
    <w:p w14:paraId="6ACFB51D" w14:textId="77777777" w:rsidR="00FF7220" w:rsidRDefault="00FF7220" w:rsidP="00FF7220">
      <w:pPr>
        <w:rPr>
          <w:lang w:val="en-US"/>
        </w:rPr>
      </w:pPr>
    </w:p>
    <w:p w14:paraId="32DC4078" w14:textId="7D46607F" w:rsidR="00F63C9E" w:rsidRDefault="00F63C9E" w:rsidP="00F63C9E">
      <w:pPr>
        <w:ind w:left="720"/>
        <w:rPr>
          <w:lang w:val="en-US"/>
        </w:rPr>
      </w:pPr>
      <w:r w:rsidRPr="00F63C9E">
        <w:rPr>
          <w:lang w:val="en-US"/>
        </w:rPr>
        <w:t>While IESO Nova Scotia has filed its 2025/2026 Revenue Requirement Application (M12412)</w:t>
      </w:r>
      <w:r>
        <w:rPr>
          <w:lang w:val="en-US"/>
        </w:rPr>
        <w:t xml:space="preserve"> </w:t>
      </w:r>
      <w:r w:rsidRPr="00F63C9E">
        <w:rPr>
          <w:lang w:val="en-US"/>
        </w:rPr>
        <w:t>and is seeking the Board's approval of its 2026/2027 revenue requirement via this Application,</w:t>
      </w:r>
      <w:r>
        <w:rPr>
          <w:lang w:val="en-US"/>
        </w:rPr>
        <w:t xml:space="preserve"> </w:t>
      </w:r>
      <w:r w:rsidRPr="00F63C9E">
        <w:rPr>
          <w:lang w:val="en-US"/>
        </w:rPr>
        <w:t>IESO Nova Scotia has not yet collected any fees related to its revenue requirement.</w:t>
      </w:r>
      <w:r>
        <w:rPr>
          <w:rStyle w:val="FootnoteReference"/>
          <w:lang w:val="en-US"/>
        </w:rPr>
        <w:footnoteReference w:id="4"/>
      </w:r>
    </w:p>
    <w:p w14:paraId="00C234E0" w14:textId="77777777" w:rsidR="00F63C9E" w:rsidRDefault="00F63C9E" w:rsidP="00F63C9E">
      <w:pPr>
        <w:ind w:left="720"/>
        <w:rPr>
          <w:lang w:val="en-US"/>
        </w:rPr>
      </w:pPr>
    </w:p>
    <w:p w14:paraId="73DE9D14" w14:textId="4C2B6C1F" w:rsidR="00FF7220" w:rsidRPr="00F63C9E" w:rsidRDefault="00D26E02" w:rsidP="00FF7220">
      <w:pPr>
        <w:pStyle w:val="ListParagraph"/>
        <w:numPr>
          <w:ilvl w:val="0"/>
          <w:numId w:val="28"/>
        </w:numPr>
        <w:rPr>
          <w:color w:val="000000" w:themeColor="text1"/>
          <w:lang w:val="en-US"/>
        </w:rPr>
      </w:pPr>
      <w:r>
        <w:t>Please confirm w</w:t>
      </w:r>
      <w:r w:rsidR="00F63C9E">
        <w:t xml:space="preserve">hich members of the IESO-NS management team, and Board of Directors if applicable, are responsible for </w:t>
      </w:r>
      <w:r>
        <w:t xml:space="preserve">the </w:t>
      </w:r>
      <w:r w:rsidR="00F63C9E">
        <w:t>planning, developing for review and prepar</w:t>
      </w:r>
      <w:r>
        <w:t>ation</w:t>
      </w:r>
      <w:r w:rsidR="00F63C9E">
        <w:t xml:space="preserve"> </w:t>
      </w:r>
      <w:r>
        <w:t xml:space="preserve">of </w:t>
      </w:r>
      <w:r w:rsidR="00F63C9E">
        <w:t xml:space="preserve">the filing necessary </w:t>
      </w:r>
      <w:r>
        <w:t xml:space="preserve">for IESO-NS </w:t>
      </w:r>
      <w:r w:rsidR="00F63C9E">
        <w:t>to be able to collect fees related to its revenue requirement</w:t>
      </w:r>
      <w:r w:rsidR="00F0238E">
        <w:t>.</w:t>
      </w:r>
    </w:p>
    <w:p w14:paraId="2097AF0B" w14:textId="19EA7A01" w:rsidR="00F63C9E" w:rsidRPr="00F63C9E" w:rsidRDefault="00D26E02" w:rsidP="00FF7220">
      <w:pPr>
        <w:pStyle w:val="ListParagraph"/>
        <w:numPr>
          <w:ilvl w:val="0"/>
          <w:numId w:val="28"/>
        </w:numPr>
        <w:rPr>
          <w:color w:val="000000" w:themeColor="text1"/>
          <w:lang w:val="en-US"/>
        </w:rPr>
      </w:pPr>
      <w:r>
        <w:t>Please confirm w</w:t>
      </w:r>
      <w:r w:rsidR="00F63C9E">
        <w:t xml:space="preserve">hen IESO-NS originally anticipated </w:t>
      </w:r>
      <w:r>
        <w:t xml:space="preserve">it would </w:t>
      </w:r>
      <w:r w:rsidR="00F63C9E">
        <w:t>obtain approval for the collection of fees to recover its revenue requirement</w:t>
      </w:r>
      <w:r w:rsidR="00F0238E">
        <w:t>.</w:t>
      </w:r>
    </w:p>
    <w:p w14:paraId="4DC634EA" w14:textId="51791171" w:rsidR="00F63C9E" w:rsidRPr="00F63C9E" w:rsidRDefault="00D26E02" w:rsidP="00FF7220">
      <w:pPr>
        <w:pStyle w:val="ListParagraph"/>
        <w:numPr>
          <w:ilvl w:val="0"/>
          <w:numId w:val="28"/>
        </w:numPr>
        <w:rPr>
          <w:color w:val="000000" w:themeColor="text1"/>
          <w:lang w:val="en-US"/>
        </w:rPr>
      </w:pPr>
      <w:r>
        <w:t>Please confirm h</w:t>
      </w:r>
      <w:r w:rsidR="00F63C9E">
        <w:t>ow IESO-NS plan</w:t>
      </w:r>
      <w:r>
        <w:t>s</w:t>
      </w:r>
      <w:r w:rsidR="00F63C9E">
        <w:t xml:space="preserve"> to charge and recover fees related to its revenue requirement from customers for IESO services who do not participate in the NS Power FAM?</w:t>
      </w:r>
    </w:p>
    <w:p w14:paraId="2A3FF64C" w14:textId="785451AC" w:rsidR="00F63C9E" w:rsidRPr="00F63C9E" w:rsidRDefault="00F63C9E" w:rsidP="00FF7220">
      <w:pPr>
        <w:pStyle w:val="ListParagraph"/>
        <w:numPr>
          <w:ilvl w:val="0"/>
          <w:numId w:val="28"/>
        </w:numPr>
        <w:rPr>
          <w:color w:val="000000" w:themeColor="text1"/>
          <w:lang w:val="en-US"/>
        </w:rPr>
      </w:pPr>
      <w:r>
        <w:t>Provide a count and list by business type (not by name) who are expected to be served by the IESO-NS.</w:t>
      </w:r>
    </w:p>
    <w:p w14:paraId="198DEFBC" w14:textId="77777777" w:rsidR="00F63C9E" w:rsidRPr="00FF7220" w:rsidRDefault="00F63C9E" w:rsidP="00F63C9E">
      <w:pPr>
        <w:pStyle w:val="ListParagraph"/>
        <w:ind w:left="360"/>
        <w:rPr>
          <w:color w:val="000000" w:themeColor="text1"/>
          <w:lang w:val="en-US"/>
        </w:rPr>
      </w:pPr>
    </w:p>
    <w:p w14:paraId="4817F965" w14:textId="77777777" w:rsidR="00BE0A19" w:rsidRPr="00FF7220" w:rsidRDefault="00BE0A19" w:rsidP="00BE0A19">
      <w:pPr>
        <w:rPr>
          <w:color w:val="000000" w:themeColor="text1"/>
          <w:lang w:val="en-US"/>
        </w:rPr>
      </w:pPr>
    </w:p>
    <w:p w14:paraId="44725BDF" w14:textId="0CFCB7FF" w:rsidR="00BE0A19" w:rsidRPr="00FF7220" w:rsidRDefault="00BE0A19" w:rsidP="00BE0A19">
      <w:pPr>
        <w:rPr>
          <w:b/>
          <w:bCs/>
          <w:color w:val="000000" w:themeColor="text1"/>
          <w:lang w:val="en-US"/>
        </w:rPr>
      </w:pPr>
      <w:r w:rsidRPr="00FF7220">
        <w:rPr>
          <w:b/>
          <w:bCs/>
          <w:color w:val="000000" w:themeColor="text1"/>
          <w:lang w:val="en-US"/>
        </w:rPr>
        <w:t>Request IR-3:</w:t>
      </w:r>
    </w:p>
    <w:p w14:paraId="196AC1BA" w14:textId="4311268C" w:rsidR="00FF7220" w:rsidRDefault="00117AFC" w:rsidP="00FF7220">
      <w:pPr>
        <w:rPr>
          <w:color w:val="000000" w:themeColor="text1"/>
          <w:lang w:val="en-US"/>
        </w:rPr>
      </w:pPr>
      <w:r>
        <w:rPr>
          <w:lang w:val="en-US"/>
        </w:rPr>
        <w:t>Refer to</w:t>
      </w:r>
      <w:r w:rsidR="00F478CB">
        <w:rPr>
          <w:lang w:val="en-US"/>
        </w:rPr>
        <w:t xml:space="preserve"> the Application and</w:t>
      </w:r>
      <w:r>
        <w:rPr>
          <w:lang w:val="en-US"/>
        </w:rPr>
        <w:t xml:space="preserve"> Exhibit </w:t>
      </w:r>
      <w:r w:rsidR="00F63C9E">
        <w:rPr>
          <w:lang w:val="en-US"/>
        </w:rPr>
        <w:t>D-1 –</w:t>
      </w:r>
      <w:r>
        <w:rPr>
          <w:lang w:val="en-US"/>
        </w:rPr>
        <w:t xml:space="preserve"> </w:t>
      </w:r>
      <w:r w:rsidR="00F63C9E">
        <w:rPr>
          <w:i/>
          <w:iCs/>
          <w:lang w:val="en-US"/>
        </w:rPr>
        <w:t>Immediate Temporary Financial Relief</w:t>
      </w:r>
      <w:r w:rsidR="00F63C9E">
        <w:rPr>
          <w:i/>
          <w:iCs/>
          <w:color w:val="000000" w:themeColor="text1"/>
          <w:lang w:val="en-US"/>
        </w:rPr>
        <w:t xml:space="preserve"> </w:t>
      </w:r>
      <w:r w:rsidR="00F63C9E" w:rsidRPr="00DD1E5A">
        <w:rPr>
          <w:color w:val="000000" w:themeColor="text1"/>
          <w:lang w:val="en-US"/>
        </w:rPr>
        <w:t>which states</w:t>
      </w:r>
      <w:r w:rsidR="00555BF4">
        <w:rPr>
          <w:color w:val="000000" w:themeColor="text1"/>
          <w:lang w:val="en-US"/>
        </w:rPr>
        <w:t xml:space="preserve"> </w:t>
      </w:r>
      <w:r w:rsidR="009E22CE">
        <w:rPr>
          <w:color w:val="000000" w:themeColor="text1"/>
          <w:lang w:val="en-US"/>
        </w:rPr>
        <w:t>on</w:t>
      </w:r>
      <w:r w:rsidR="00555BF4">
        <w:rPr>
          <w:color w:val="000000" w:themeColor="text1"/>
          <w:lang w:val="en-US"/>
        </w:rPr>
        <w:t xml:space="preserve"> page 40, lines 18-20</w:t>
      </w:r>
      <w:r w:rsidR="00FF7220" w:rsidRPr="00FF7220">
        <w:rPr>
          <w:color w:val="000000" w:themeColor="text1"/>
          <w:lang w:val="en-US"/>
        </w:rPr>
        <w:t>:</w:t>
      </w:r>
    </w:p>
    <w:p w14:paraId="24EC5D8C" w14:textId="77777777" w:rsidR="00F63C9E" w:rsidRDefault="00F63C9E" w:rsidP="00FF7220">
      <w:pPr>
        <w:rPr>
          <w:color w:val="000000" w:themeColor="text1"/>
          <w:lang w:val="en-US"/>
        </w:rPr>
      </w:pPr>
    </w:p>
    <w:p w14:paraId="70FDA944" w14:textId="41FE4113" w:rsidR="00F63C9E" w:rsidRDefault="00DD1E5A" w:rsidP="00DD1E5A">
      <w:pPr>
        <w:ind w:left="720"/>
        <w:rPr>
          <w:color w:val="000000" w:themeColor="text1"/>
          <w:lang w:val="en-US"/>
        </w:rPr>
      </w:pPr>
      <w:r>
        <w:rPr>
          <w:color w:val="000000" w:themeColor="text1"/>
          <w:lang w:val="en-US"/>
        </w:rPr>
        <w:t>While IESO Nova Scotia now has access to and is utilizing the Province’s Ten (10) Million dollar line of credit, it projects that it will become unable to meet its liabilities as they become due in May 2026.</w:t>
      </w:r>
      <w:r>
        <w:rPr>
          <w:rStyle w:val="FootnoteReference"/>
          <w:color w:val="000000" w:themeColor="text1"/>
          <w:lang w:val="en-US"/>
        </w:rPr>
        <w:footnoteReference w:id="5"/>
      </w:r>
      <w:r>
        <w:rPr>
          <w:color w:val="000000" w:themeColor="text1"/>
          <w:lang w:val="en-US"/>
        </w:rPr>
        <w:t xml:space="preserve"> </w:t>
      </w:r>
    </w:p>
    <w:p w14:paraId="1030D4CB" w14:textId="77777777" w:rsidR="00117AFC" w:rsidRPr="00FF7220" w:rsidRDefault="00117AFC" w:rsidP="00FF7220">
      <w:pPr>
        <w:rPr>
          <w:color w:val="000000" w:themeColor="text1"/>
          <w:lang w:val="en-US"/>
        </w:rPr>
      </w:pPr>
    </w:p>
    <w:p w14:paraId="3FCD08B0" w14:textId="0F6A3C81" w:rsidR="00FF7220" w:rsidRDefault="009E22CE" w:rsidP="00FF7220">
      <w:pPr>
        <w:pStyle w:val="ListParagraph"/>
        <w:numPr>
          <w:ilvl w:val="0"/>
          <w:numId w:val="29"/>
        </w:numPr>
        <w:spacing w:after="160" w:line="278" w:lineRule="auto"/>
        <w:jc w:val="left"/>
        <w:rPr>
          <w:color w:val="000000" w:themeColor="text1"/>
        </w:rPr>
      </w:pPr>
      <w:r>
        <w:rPr>
          <w:color w:val="000000" w:themeColor="text1"/>
        </w:rPr>
        <w:t>Please confirm w</w:t>
      </w:r>
      <w:r w:rsidR="00DD1E5A">
        <w:rPr>
          <w:color w:val="000000" w:themeColor="text1"/>
        </w:rPr>
        <w:t>hen IESO-NS first obtain</w:t>
      </w:r>
      <w:r>
        <w:rPr>
          <w:color w:val="000000" w:themeColor="text1"/>
        </w:rPr>
        <w:t>ed</w:t>
      </w:r>
      <w:r w:rsidR="00DD1E5A">
        <w:rPr>
          <w:color w:val="000000" w:themeColor="text1"/>
        </w:rPr>
        <w:t xml:space="preserve"> access to the Province’s $10 million line of credit (“LOC”) referenced above</w:t>
      </w:r>
      <w:r w:rsidR="00F0238E">
        <w:rPr>
          <w:color w:val="000000" w:themeColor="text1"/>
        </w:rPr>
        <w:t>.</w:t>
      </w:r>
    </w:p>
    <w:p w14:paraId="3BAC2EBE" w14:textId="4B4F59ED" w:rsidR="00DD1E5A" w:rsidRDefault="009E22CE" w:rsidP="00FF7220">
      <w:pPr>
        <w:pStyle w:val="ListParagraph"/>
        <w:numPr>
          <w:ilvl w:val="0"/>
          <w:numId w:val="29"/>
        </w:numPr>
        <w:spacing w:after="160" w:line="278" w:lineRule="auto"/>
        <w:jc w:val="left"/>
        <w:rPr>
          <w:color w:val="000000" w:themeColor="text1"/>
        </w:rPr>
      </w:pPr>
      <w:r>
        <w:rPr>
          <w:color w:val="000000" w:themeColor="text1"/>
        </w:rPr>
        <w:t>Please confirm w</w:t>
      </w:r>
      <w:r w:rsidR="00DD1E5A">
        <w:rPr>
          <w:color w:val="000000" w:themeColor="text1"/>
        </w:rPr>
        <w:t>hen IESO-NS first appl</w:t>
      </w:r>
      <w:r>
        <w:rPr>
          <w:color w:val="000000" w:themeColor="text1"/>
        </w:rPr>
        <w:t>ied</w:t>
      </w:r>
      <w:r w:rsidR="00DD1E5A">
        <w:rPr>
          <w:color w:val="000000" w:themeColor="text1"/>
        </w:rPr>
        <w:t xml:space="preserve"> funds drawn from this LOC to pay for its business activities</w:t>
      </w:r>
      <w:r w:rsidR="00F0238E">
        <w:rPr>
          <w:color w:val="000000" w:themeColor="text1"/>
        </w:rPr>
        <w:t>.</w:t>
      </w:r>
    </w:p>
    <w:p w14:paraId="2B9C569A" w14:textId="4204D45F" w:rsidR="00DD1E5A" w:rsidRPr="00FF7220" w:rsidRDefault="00DD1E5A" w:rsidP="00FF7220">
      <w:pPr>
        <w:pStyle w:val="ListParagraph"/>
        <w:numPr>
          <w:ilvl w:val="0"/>
          <w:numId w:val="29"/>
        </w:numPr>
        <w:spacing w:after="160" w:line="278" w:lineRule="auto"/>
        <w:jc w:val="left"/>
        <w:rPr>
          <w:color w:val="000000" w:themeColor="text1"/>
        </w:rPr>
      </w:pPr>
      <w:r>
        <w:rPr>
          <w:color w:val="000000" w:themeColor="text1"/>
        </w:rPr>
        <w:t xml:space="preserve">Was </w:t>
      </w:r>
      <w:r w:rsidR="009E22CE">
        <w:rPr>
          <w:color w:val="000000" w:themeColor="text1"/>
        </w:rPr>
        <w:t xml:space="preserve">the </w:t>
      </w:r>
      <w:r>
        <w:rPr>
          <w:color w:val="000000" w:themeColor="text1"/>
        </w:rPr>
        <w:t xml:space="preserve">time frame that the LOC </w:t>
      </w:r>
      <w:r w:rsidR="009E22CE">
        <w:rPr>
          <w:color w:val="000000" w:themeColor="text1"/>
        </w:rPr>
        <w:t xml:space="preserve">was </w:t>
      </w:r>
      <w:r>
        <w:rPr>
          <w:color w:val="000000" w:themeColor="text1"/>
        </w:rPr>
        <w:t>originally supposed to cover expected to begin with IESO-NS’ 2026 fiscal year?  If not, please explain when it was supposed to start being used and provide the statutory support for that date.</w:t>
      </w:r>
    </w:p>
    <w:p w14:paraId="67C83EEC" w14:textId="47DDD8DD" w:rsidR="00FF7220" w:rsidRDefault="00DD1E5A" w:rsidP="00FF7220">
      <w:pPr>
        <w:pStyle w:val="ListParagraph"/>
        <w:numPr>
          <w:ilvl w:val="0"/>
          <w:numId w:val="29"/>
        </w:numPr>
        <w:spacing w:after="160" w:line="278" w:lineRule="auto"/>
        <w:jc w:val="left"/>
        <w:rPr>
          <w:color w:val="000000" w:themeColor="text1"/>
        </w:rPr>
      </w:pPr>
      <w:r>
        <w:rPr>
          <w:color w:val="000000" w:themeColor="text1"/>
        </w:rPr>
        <w:t>Please provide a separate</w:t>
      </w:r>
      <w:r w:rsidR="00280D3B">
        <w:rPr>
          <w:color w:val="000000" w:themeColor="text1"/>
        </w:rPr>
        <w:t xml:space="preserve">, detailed </w:t>
      </w:r>
      <w:r>
        <w:rPr>
          <w:color w:val="000000" w:themeColor="text1"/>
        </w:rPr>
        <w:t xml:space="preserve">accounting of what this LOC has been spent on </w:t>
      </w:r>
      <w:r w:rsidRPr="001344BF">
        <w:rPr>
          <w:color w:val="000000" w:themeColor="text1"/>
          <w:u w:val="single"/>
        </w:rPr>
        <w:t xml:space="preserve">to-date </w:t>
      </w:r>
      <w:r w:rsidR="001344BF" w:rsidRPr="001344BF">
        <w:rPr>
          <w:color w:val="000000" w:themeColor="text1"/>
          <w:u w:val="single"/>
        </w:rPr>
        <w:t xml:space="preserve">and by month </w:t>
      </w:r>
      <w:r w:rsidRPr="001344BF">
        <w:rPr>
          <w:color w:val="000000" w:themeColor="text1"/>
          <w:u w:val="single"/>
        </w:rPr>
        <w:t>from the date of first use</w:t>
      </w:r>
      <w:r w:rsidR="00280D3B">
        <w:rPr>
          <w:color w:val="000000" w:themeColor="text1"/>
          <w:u w:val="single"/>
        </w:rPr>
        <w:t>.</w:t>
      </w:r>
      <w:r w:rsidR="001344BF">
        <w:rPr>
          <w:color w:val="000000" w:themeColor="text1"/>
        </w:rPr>
        <w:t>.</w:t>
      </w:r>
    </w:p>
    <w:p w14:paraId="73F1CF0E" w14:textId="24D567CF" w:rsidR="00A05923" w:rsidRDefault="00A05923" w:rsidP="00FF7220">
      <w:pPr>
        <w:pStyle w:val="ListParagraph"/>
        <w:numPr>
          <w:ilvl w:val="0"/>
          <w:numId w:val="29"/>
        </w:numPr>
        <w:spacing w:after="160" w:line="278" w:lineRule="auto"/>
        <w:jc w:val="left"/>
        <w:rPr>
          <w:color w:val="000000" w:themeColor="text1"/>
        </w:rPr>
      </w:pPr>
      <w:r>
        <w:rPr>
          <w:color w:val="000000" w:themeColor="text1"/>
        </w:rPr>
        <w:t>How does IESO-NS plan to cover its expenses if it is unable to obtain approval for its Application by May 2026?</w:t>
      </w:r>
    </w:p>
    <w:p w14:paraId="2DDEBB55" w14:textId="77777777" w:rsidR="00534D05" w:rsidRDefault="00534D05" w:rsidP="00534D05">
      <w:pPr>
        <w:rPr>
          <w:lang w:val="en-US"/>
        </w:rPr>
      </w:pPr>
    </w:p>
    <w:p w14:paraId="0A8ED0B7" w14:textId="77777777" w:rsidR="009B0154" w:rsidRDefault="009B0154" w:rsidP="00534D05">
      <w:pPr>
        <w:rPr>
          <w:lang w:val="en-US"/>
        </w:rPr>
      </w:pPr>
    </w:p>
    <w:p w14:paraId="6A9A16D9" w14:textId="7D748E3F" w:rsidR="00534D05" w:rsidRPr="00534D05" w:rsidRDefault="00534D05" w:rsidP="00534D05">
      <w:pPr>
        <w:rPr>
          <w:b/>
          <w:bCs/>
          <w:lang w:val="en-US"/>
        </w:rPr>
      </w:pPr>
      <w:r w:rsidRPr="00534D05">
        <w:rPr>
          <w:b/>
          <w:bCs/>
          <w:lang w:val="en-US"/>
        </w:rPr>
        <w:t>Request IR-4:</w:t>
      </w:r>
    </w:p>
    <w:p w14:paraId="37D9B8F0" w14:textId="10CBE4D1" w:rsidR="00A05923" w:rsidRDefault="00A05923" w:rsidP="00A05923">
      <w:pPr>
        <w:rPr>
          <w:color w:val="000000" w:themeColor="text1"/>
          <w:lang w:val="en-US"/>
        </w:rPr>
      </w:pPr>
      <w:r>
        <w:rPr>
          <w:lang w:val="en-US"/>
        </w:rPr>
        <w:t xml:space="preserve">Refer to the Application and Exhibit D-1 – </w:t>
      </w:r>
      <w:r>
        <w:rPr>
          <w:i/>
          <w:iCs/>
          <w:lang w:val="en-US"/>
        </w:rPr>
        <w:t>Immediate Temporary Financial Relief</w:t>
      </w:r>
      <w:r>
        <w:rPr>
          <w:i/>
          <w:iCs/>
          <w:color w:val="000000" w:themeColor="text1"/>
          <w:lang w:val="en-US"/>
        </w:rPr>
        <w:t xml:space="preserve"> </w:t>
      </w:r>
      <w:r w:rsidRPr="00DD1E5A">
        <w:rPr>
          <w:color w:val="000000" w:themeColor="text1"/>
          <w:lang w:val="en-US"/>
        </w:rPr>
        <w:t>which states</w:t>
      </w:r>
      <w:r w:rsidR="0032342F">
        <w:rPr>
          <w:color w:val="000000" w:themeColor="text1"/>
          <w:lang w:val="en-US"/>
        </w:rPr>
        <w:t xml:space="preserve"> on page 40, at lines 14-17</w:t>
      </w:r>
      <w:r w:rsidRPr="00FF7220">
        <w:rPr>
          <w:color w:val="000000" w:themeColor="text1"/>
          <w:lang w:val="en-US"/>
        </w:rPr>
        <w:t>:</w:t>
      </w:r>
    </w:p>
    <w:p w14:paraId="3698A954" w14:textId="77777777" w:rsidR="00A05923" w:rsidRDefault="00A05923" w:rsidP="00A05923">
      <w:pPr>
        <w:rPr>
          <w:color w:val="000000" w:themeColor="text1"/>
          <w:lang w:val="en-US"/>
        </w:rPr>
      </w:pPr>
    </w:p>
    <w:p w14:paraId="19A4C2B3" w14:textId="77BEF195" w:rsidR="00A05923" w:rsidRDefault="00A05923" w:rsidP="00A05923">
      <w:pPr>
        <w:ind w:left="720"/>
        <w:rPr>
          <w:color w:val="000000" w:themeColor="text1"/>
          <w:lang w:val="en-US"/>
        </w:rPr>
      </w:pPr>
      <w:r>
        <w:rPr>
          <w:color w:val="000000" w:themeColor="text1"/>
          <w:lang w:val="en-US"/>
        </w:rPr>
        <w:t>It has become known to IESO Nova Scotia that (a) commercial lenders are not prepared to loan IESO Nova Scotia funds in absence of revenue or an approved revenue requirement, and (b) the Province was prepared to loan IESO Nova Scotia the total of Ten (10) Million dollars in the form of a line of credit.</w:t>
      </w:r>
      <w:r>
        <w:rPr>
          <w:rStyle w:val="FootnoteReference"/>
          <w:color w:val="000000" w:themeColor="text1"/>
          <w:lang w:val="en-US"/>
        </w:rPr>
        <w:footnoteReference w:id="6"/>
      </w:r>
      <w:r>
        <w:rPr>
          <w:color w:val="000000" w:themeColor="text1"/>
          <w:lang w:val="en-US"/>
        </w:rPr>
        <w:t xml:space="preserve"> </w:t>
      </w:r>
    </w:p>
    <w:p w14:paraId="60CE15EE" w14:textId="77777777" w:rsidR="00A05923" w:rsidRPr="00FF7220" w:rsidRDefault="00A05923" w:rsidP="00A05923">
      <w:pPr>
        <w:rPr>
          <w:color w:val="000000" w:themeColor="text1"/>
          <w:lang w:val="en-US"/>
        </w:rPr>
      </w:pPr>
    </w:p>
    <w:p w14:paraId="13751B00" w14:textId="44DD11C5" w:rsidR="00CF2886" w:rsidRDefault="0032342F" w:rsidP="00CF2886">
      <w:pPr>
        <w:pStyle w:val="ListParagraph"/>
        <w:numPr>
          <w:ilvl w:val="0"/>
          <w:numId w:val="42"/>
        </w:numPr>
        <w:spacing w:after="160" w:line="278" w:lineRule="auto"/>
        <w:jc w:val="left"/>
        <w:rPr>
          <w:color w:val="000000" w:themeColor="text1"/>
        </w:rPr>
      </w:pPr>
      <w:r>
        <w:rPr>
          <w:color w:val="000000" w:themeColor="text1"/>
        </w:rPr>
        <w:t>Please confirm w</w:t>
      </w:r>
      <w:r w:rsidR="00CF2886">
        <w:rPr>
          <w:color w:val="000000" w:themeColor="text1"/>
        </w:rPr>
        <w:t xml:space="preserve">hat is the full list of requirements </w:t>
      </w:r>
      <w:r>
        <w:rPr>
          <w:color w:val="000000" w:themeColor="text1"/>
        </w:rPr>
        <w:t xml:space="preserve">in order </w:t>
      </w:r>
      <w:r w:rsidR="00CF2886">
        <w:rPr>
          <w:color w:val="000000" w:themeColor="text1"/>
        </w:rPr>
        <w:t>for IESO-NS to qualify for a line of credit from commercial banks</w:t>
      </w:r>
      <w:r>
        <w:rPr>
          <w:color w:val="000000" w:themeColor="text1"/>
        </w:rPr>
        <w:t>,</w:t>
      </w:r>
      <w:r w:rsidR="00CF2886">
        <w:rPr>
          <w:color w:val="000000" w:themeColor="text1"/>
        </w:rPr>
        <w:t xml:space="preserve"> besides having a Board approved revenue requirement?</w:t>
      </w:r>
    </w:p>
    <w:p w14:paraId="32897FB9" w14:textId="52F95AC2" w:rsidR="00BD43F5" w:rsidRDefault="00BD43F5" w:rsidP="00CF2886">
      <w:pPr>
        <w:pStyle w:val="ListParagraph"/>
        <w:numPr>
          <w:ilvl w:val="0"/>
          <w:numId w:val="42"/>
        </w:numPr>
        <w:spacing w:after="160" w:line="278" w:lineRule="auto"/>
        <w:jc w:val="left"/>
        <w:rPr>
          <w:color w:val="000000" w:themeColor="text1"/>
        </w:rPr>
      </w:pPr>
      <w:r>
        <w:rPr>
          <w:color w:val="000000" w:themeColor="text1"/>
        </w:rPr>
        <w:t>Does IESO-NS consider its use of the term “immediate” financial relief to be essentially the same as an “emergency” funding request and an indication that it is on the verge of defaulting on its payment obligations?</w:t>
      </w:r>
    </w:p>
    <w:p w14:paraId="5299F8DD" w14:textId="24A0F435" w:rsidR="00BD43F5" w:rsidRDefault="00BD43F5" w:rsidP="00CF2886">
      <w:pPr>
        <w:pStyle w:val="ListParagraph"/>
        <w:numPr>
          <w:ilvl w:val="0"/>
          <w:numId w:val="42"/>
        </w:numPr>
        <w:spacing w:after="160" w:line="278" w:lineRule="auto"/>
        <w:jc w:val="left"/>
        <w:rPr>
          <w:color w:val="000000" w:themeColor="text1"/>
        </w:rPr>
      </w:pPr>
      <w:r>
        <w:rPr>
          <w:color w:val="000000" w:themeColor="text1"/>
        </w:rPr>
        <w:t xml:space="preserve">Has any provider of services secured to-date requested confirmation of IESO-NS’s ability to pay the provider’s bills when they </w:t>
      </w:r>
      <w:r w:rsidR="0032342F">
        <w:rPr>
          <w:color w:val="000000" w:themeColor="text1"/>
        </w:rPr>
        <w:t>be</w:t>
      </w:r>
      <w:r>
        <w:rPr>
          <w:color w:val="000000" w:themeColor="text1"/>
        </w:rPr>
        <w:t>come due any time during 2026?</w:t>
      </w:r>
    </w:p>
    <w:p w14:paraId="77498D95" w14:textId="03DF1D7D" w:rsidR="00BD43F5" w:rsidRDefault="00BD43F5" w:rsidP="00CF2886">
      <w:pPr>
        <w:pStyle w:val="ListParagraph"/>
        <w:numPr>
          <w:ilvl w:val="0"/>
          <w:numId w:val="42"/>
        </w:numPr>
        <w:spacing w:after="160" w:line="278" w:lineRule="auto"/>
        <w:jc w:val="left"/>
        <w:rPr>
          <w:color w:val="000000" w:themeColor="text1"/>
        </w:rPr>
      </w:pPr>
      <w:r>
        <w:rPr>
          <w:color w:val="000000" w:themeColor="text1"/>
        </w:rPr>
        <w:t>Is IESO-NS currently in arrears on any of its payments</w:t>
      </w:r>
      <w:r w:rsidR="0032342F">
        <w:rPr>
          <w:color w:val="000000" w:themeColor="text1"/>
        </w:rPr>
        <w:t xml:space="preserve"> to service providers</w:t>
      </w:r>
      <w:r>
        <w:rPr>
          <w:color w:val="000000" w:themeColor="text1"/>
        </w:rPr>
        <w:t xml:space="preserve"> and if so, by how much?</w:t>
      </w:r>
    </w:p>
    <w:p w14:paraId="50D37708" w14:textId="77777777" w:rsidR="00CF2886" w:rsidRDefault="00CF2886" w:rsidP="00CF2886">
      <w:pPr>
        <w:pStyle w:val="ListParagraph"/>
        <w:spacing w:after="160" w:line="278" w:lineRule="auto"/>
        <w:ind w:left="360"/>
        <w:jc w:val="left"/>
        <w:rPr>
          <w:color w:val="000000" w:themeColor="text1"/>
        </w:rPr>
      </w:pPr>
    </w:p>
    <w:p w14:paraId="16C5C0A9" w14:textId="77777777" w:rsidR="009B0154" w:rsidRPr="00CF2886" w:rsidRDefault="009B0154" w:rsidP="00CF2886">
      <w:pPr>
        <w:pStyle w:val="ListParagraph"/>
        <w:spacing w:after="160" w:line="278" w:lineRule="auto"/>
        <w:ind w:left="360"/>
        <w:jc w:val="left"/>
        <w:rPr>
          <w:color w:val="000000" w:themeColor="text1"/>
        </w:rPr>
      </w:pPr>
    </w:p>
    <w:p w14:paraId="07F3A249" w14:textId="77777777" w:rsidR="007B221B" w:rsidRDefault="007B221B" w:rsidP="007B221B">
      <w:pPr>
        <w:rPr>
          <w:b/>
          <w:bCs/>
          <w:lang w:val="en-US"/>
        </w:rPr>
      </w:pPr>
      <w:r w:rsidRPr="007B221B">
        <w:rPr>
          <w:b/>
          <w:bCs/>
          <w:lang w:val="en-US"/>
        </w:rPr>
        <w:t>Request IR-5:</w:t>
      </w:r>
    </w:p>
    <w:p w14:paraId="6B65EECC" w14:textId="1313D83D" w:rsidR="00CF2886" w:rsidRDefault="00CF2886" w:rsidP="00CF2886">
      <w:pPr>
        <w:rPr>
          <w:color w:val="000000" w:themeColor="text1"/>
          <w:lang w:val="en-US"/>
        </w:rPr>
      </w:pPr>
      <w:r>
        <w:rPr>
          <w:lang w:val="en-US"/>
        </w:rPr>
        <w:t xml:space="preserve">Refer to the Application and Exhibit D-1 – </w:t>
      </w:r>
      <w:r>
        <w:rPr>
          <w:i/>
          <w:iCs/>
          <w:lang w:val="en-US"/>
        </w:rPr>
        <w:t>Immediate Temporary Financial Relief</w:t>
      </w:r>
      <w:r>
        <w:rPr>
          <w:i/>
          <w:iCs/>
          <w:color w:val="000000" w:themeColor="text1"/>
          <w:lang w:val="en-US"/>
        </w:rPr>
        <w:t xml:space="preserve"> </w:t>
      </w:r>
      <w:r w:rsidRPr="00DD1E5A">
        <w:rPr>
          <w:color w:val="000000" w:themeColor="text1"/>
          <w:lang w:val="en-US"/>
        </w:rPr>
        <w:t>which states</w:t>
      </w:r>
      <w:r w:rsidR="00E72260">
        <w:rPr>
          <w:color w:val="000000" w:themeColor="text1"/>
          <w:lang w:val="en-US"/>
        </w:rPr>
        <w:t xml:space="preserve"> on page 4</w:t>
      </w:r>
      <w:r w:rsidR="00AC0F07">
        <w:rPr>
          <w:color w:val="000000" w:themeColor="text1"/>
          <w:lang w:val="en-US"/>
        </w:rPr>
        <w:t>0</w:t>
      </w:r>
      <w:r w:rsidR="00E72260">
        <w:rPr>
          <w:color w:val="000000" w:themeColor="text1"/>
          <w:lang w:val="en-US"/>
        </w:rPr>
        <w:t xml:space="preserve">, at lines </w:t>
      </w:r>
      <w:r w:rsidR="00AC0F07">
        <w:rPr>
          <w:color w:val="000000" w:themeColor="text1"/>
          <w:lang w:val="en-US"/>
        </w:rPr>
        <w:t>24-26</w:t>
      </w:r>
      <w:r w:rsidRPr="00FF7220">
        <w:rPr>
          <w:color w:val="000000" w:themeColor="text1"/>
          <w:lang w:val="en-US"/>
        </w:rPr>
        <w:t>:</w:t>
      </w:r>
    </w:p>
    <w:p w14:paraId="4086FC19" w14:textId="77777777" w:rsidR="00CF2886" w:rsidRDefault="00CF2886" w:rsidP="00CF2886">
      <w:pPr>
        <w:rPr>
          <w:color w:val="000000" w:themeColor="text1"/>
          <w:lang w:val="en-US"/>
        </w:rPr>
      </w:pPr>
    </w:p>
    <w:p w14:paraId="10F3F44B" w14:textId="76E493E1" w:rsidR="00CF2886" w:rsidRDefault="00CF2886" w:rsidP="00CF2886">
      <w:pPr>
        <w:ind w:left="720"/>
        <w:rPr>
          <w:color w:val="000000" w:themeColor="text1"/>
          <w:lang w:val="en-US"/>
        </w:rPr>
      </w:pPr>
      <w:r>
        <w:rPr>
          <w:color w:val="000000" w:themeColor="text1"/>
          <w:lang w:val="en-US"/>
        </w:rPr>
        <w:t xml:space="preserve">… IESO Nova Scotia has determined that a </w:t>
      </w:r>
      <w:r w:rsidRPr="00CF2886">
        <w:rPr>
          <w:i/>
          <w:iCs/>
          <w:color w:val="000000" w:themeColor="text1"/>
          <w:u w:val="single"/>
          <w:lang w:val="en-US"/>
        </w:rPr>
        <w:t>minimum</w:t>
      </w:r>
      <w:r>
        <w:rPr>
          <w:color w:val="000000" w:themeColor="text1"/>
          <w:lang w:val="en-US"/>
        </w:rPr>
        <w:t xml:space="preserve"> of N</w:t>
      </w:r>
      <w:r w:rsidR="00D667B8">
        <w:rPr>
          <w:color w:val="000000" w:themeColor="text1"/>
          <w:lang w:val="en-US"/>
        </w:rPr>
        <w:t>i</w:t>
      </w:r>
      <w:r>
        <w:rPr>
          <w:color w:val="000000" w:themeColor="text1"/>
          <w:lang w:val="en-US"/>
        </w:rPr>
        <w:t>ne Hundred Fifty Thousand dollars ($950,000) revenue is needed each month to ensure it continues to meet its liabilities as they become due</w:t>
      </w:r>
      <w:r w:rsidR="00BD43F5">
        <w:rPr>
          <w:color w:val="000000" w:themeColor="text1"/>
          <w:lang w:val="en-US"/>
        </w:rPr>
        <w:t>.</w:t>
      </w:r>
      <w:r w:rsidR="00AC0F07">
        <w:rPr>
          <w:color w:val="000000" w:themeColor="text1"/>
          <w:lang w:val="en-US"/>
        </w:rPr>
        <w:t xml:space="preserve"> [Emphasis added]</w:t>
      </w:r>
    </w:p>
    <w:p w14:paraId="49469565" w14:textId="77777777" w:rsidR="00BD43F5" w:rsidRDefault="00BD43F5" w:rsidP="00CF2886">
      <w:pPr>
        <w:ind w:left="720"/>
        <w:rPr>
          <w:color w:val="000000" w:themeColor="text1"/>
          <w:lang w:val="en-US"/>
        </w:rPr>
      </w:pPr>
    </w:p>
    <w:p w14:paraId="101B5330" w14:textId="760BF7EF" w:rsidR="00BD43F5" w:rsidRDefault="00BD43F5" w:rsidP="009B0154">
      <w:pPr>
        <w:rPr>
          <w:color w:val="000000" w:themeColor="text1"/>
          <w:lang w:val="en-US"/>
        </w:rPr>
      </w:pPr>
      <w:r>
        <w:rPr>
          <w:color w:val="000000" w:themeColor="text1"/>
          <w:lang w:val="en-US"/>
        </w:rPr>
        <w:t xml:space="preserve">And </w:t>
      </w:r>
      <w:r w:rsidR="00AC0F07">
        <w:rPr>
          <w:color w:val="000000" w:themeColor="text1"/>
          <w:lang w:val="en-US"/>
        </w:rPr>
        <w:t>on page 41, at lines 13-17:</w:t>
      </w:r>
    </w:p>
    <w:p w14:paraId="068F07B9" w14:textId="77777777" w:rsidR="00BD43F5" w:rsidRDefault="00BD43F5" w:rsidP="00CF2886">
      <w:pPr>
        <w:ind w:left="720"/>
        <w:rPr>
          <w:color w:val="000000" w:themeColor="text1"/>
          <w:lang w:val="en-US"/>
        </w:rPr>
      </w:pPr>
    </w:p>
    <w:p w14:paraId="15822BD1" w14:textId="2D864103" w:rsidR="00CF2886" w:rsidRDefault="00BD43F5" w:rsidP="00BD43F5">
      <w:pPr>
        <w:ind w:left="720"/>
        <w:rPr>
          <w:color w:val="000000" w:themeColor="text1"/>
          <w:lang w:val="en-US"/>
        </w:rPr>
      </w:pPr>
      <w:r w:rsidRPr="00BD43F5">
        <w:rPr>
          <w:color w:val="000000" w:themeColor="text1"/>
          <w:lang w:val="en-US"/>
        </w:rPr>
        <w:t>Ahead of this filing, IESO Nova Scotia has consulted NS Power and can advise that NS Power is</w:t>
      </w:r>
      <w:r>
        <w:rPr>
          <w:color w:val="000000" w:themeColor="text1"/>
          <w:lang w:val="en-US"/>
        </w:rPr>
        <w:t xml:space="preserve"> </w:t>
      </w:r>
      <w:r w:rsidRPr="00BD43F5">
        <w:rPr>
          <w:color w:val="000000" w:themeColor="text1"/>
          <w:lang w:val="en-US"/>
        </w:rPr>
        <w:t>agreeable to the above request recognizing the unique nature of the situation and the need for a</w:t>
      </w:r>
      <w:r>
        <w:rPr>
          <w:color w:val="000000" w:themeColor="text1"/>
          <w:lang w:val="en-US"/>
        </w:rPr>
        <w:t xml:space="preserve"> </w:t>
      </w:r>
      <w:r w:rsidRPr="00BD43F5">
        <w:rPr>
          <w:color w:val="000000" w:themeColor="text1"/>
          <w:lang w:val="en-US"/>
        </w:rPr>
        <w:t>timely solution, provided it is able to record, defer, and recover the Monthly Assessment through</w:t>
      </w:r>
      <w:r>
        <w:rPr>
          <w:color w:val="000000" w:themeColor="text1"/>
          <w:lang w:val="en-US"/>
        </w:rPr>
        <w:t xml:space="preserve"> </w:t>
      </w:r>
      <w:r w:rsidRPr="00BD43F5">
        <w:rPr>
          <w:color w:val="000000" w:themeColor="text1"/>
          <w:lang w:val="en-US"/>
        </w:rPr>
        <w:t>its Fuel Adjustment Mechanism (FAM), with the Monthly Assessment being approved as a</w:t>
      </w:r>
      <w:r>
        <w:rPr>
          <w:color w:val="000000" w:themeColor="text1"/>
          <w:lang w:val="en-US"/>
        </w:rPr>
        <w:t xml:space="preserve"> </w:t>
      </w:r>
      <w:r w:rsidRPr="00BD43F5">
        <w:rPr>
          <w:color w:val="000000" w:themeColor="text1"/>
          <w:lang w:val="en-US"/>
        </w:rPr>
        <w:t>prudent cost of NS Power by way of this application.</w:t>
      </w:r>
      <w:r w:rsidR="00CF2886">
        <w:rPr>
          <w:rStyle w:val="FootnoteReference"/>
          <w:color w:val="000000" w:themeColor="text1"/>
          <w:lang w:val="en-US"/>
        </w:rPr>
        <w:footnoteReference w:id="7"/>
      </w:r>
      <w:r w:rsidR="00CF2886">
        <w:rPr>
          <w:color w:val="000000" w:themeColor="text1"/>
          <w:lang w:val="en-US"/>
        </w:rPr>
        <w:t xml:space="preserve"> </w:t>
      </w:r>
    </w:p>
    <w:p w14:paraId="3DD7B782" w14:textId="77777777" w:rsidR="00CF2886" w:rsidRPr="00FF7220" w:rsidRDefault="00CF2886" w:rsidP="00CF2886">
      <w:pPr>
        <w:rPr>
          <w:color w:val="000000" w:themeColor="text1"/>
          <w:lang w:val="en-US"/>
        </w:rPr>
      </w:pPr>
    </w:p>
    <w:p w14:paraId="44A6EB2C" w14:textId="56E6811F" w:rsidR="00BD43F5" w:rsidRDefault="00BD43F5" w:rsidP="00A434BE">
      <w:pPr>
        <w:pStyle w:val="ListParagraph"/>
        <w:numPr>
          <w:ilvl w:val="0"/>
          <w:numId w:val="43"/>
        </w:numPr>
        <w:spacing w:after="160" w:line="278" w:lineRule="auto"/>
        <w:jc w:val="left"/>
        <w:rPr>
          <w:color w:val="000000" w:themeColor="text1"/>
        </w:rPr>
      </w:pPr>
      <w:r>
        <w:rPr>
          <w:color w:val="000000" w:themeColor="text1"/>
        </w:rPr>
        <w:t>How far ahead of this filing did IESO NS:</w:t>
      </w:r>
    </w:p>
    <w:p w14:paraId="17A7D41D" w14:textId="77CE59A3" w:rsidR="00CF2886" w:rsidRDefault="00BD43F5" w:rsidP="00A434BE">
      <w:pPr>
        <w:pStyle w:val="ListParagraph"/>
        <w:numPr>
          <w:ilvl w:val="1"/>
          <w:numId w:val="43"/>
        </w:numPr>
        <w:spacing w:after="160" w:line="278" w:lineRule="auto"/>
        <w:jc w:val="left"/>
        <w:rPr>
          <w:color w:val="000000" w:themeColor="text1"/>
        </w:rPr>
      </w:pPr>
      <w:r>
        <w:rPr>
          <w:color w:val="000000" w:themeColor="text1"/>
        </w:rPr>
        <w:lastRenderedPageBreak/>
        <w:t>Consult with NS Power about its proposal to recover its temporary financial relief monthly payment through the FAM</w:t>
      </w:r>
      <w:r w:rsidR="00CF2886">
        <w:rPr>
          <w:color w:val="000000" w:themeColor="text1"/>
        </w:rPr>
        <w:t>?</w:t>
      </w:r>
    </w:p>
    <w:p w14:paraId="3AF46168" w14:textId="1278D5ED" w:rsidR="00BD43F5" w:rsidRDefault="00BD43F5" w:rsidP="00A434BE">
      <w:pPr>
        <w:pStyle w:val="ListParagraph"/>
        <w:numPr>
          <w:ilvl w:val="1"/>
          <w:numId w:val="43"/>
        </w:numPr>
        <w:spacing w:after="160" w:line="278" w:lineRule="auto"/>
        <w:jc w:val="left"/>
        <w:rPr>
          <w:color w:val="000000" w:themeColor="text1"/>
        </w:rPr>
      </w:pPr>
      <w:r>
        <w:rPr>
          <w:color w:val="000000" w:themeColor="text1"/>
        </w:rPr>
        <w:t>Consult with customer representatives who are currently subject to the FAM</w:t>
      </w:r>
      <w:r w:rsidR="005F2FF9">
        <w:rPr>
          <w:color w:val="000000" w:themeColor="text1"/>
        </w:rPr>
        <w:t xml:space="preserve"> about its proposal to recover its </w:t>
      </w:r>
      <w:r w:rsidR="00D667B8">
        <w:rPr>
          <w:color w:val="000000" w:themeColor="text1"/>
        </w:rPr>
        <w:t>temporary</w:t>
      </w:r>
      <w:r w:rsidR="005F2FF9">
        <w:rPr>
          <w:color w:val="000000" w:themeColor="text1"/>
        </w:rPr>
        <w:t xml:space="preserve"> financial relief monthly payment through the FAM</w:t>
      </w:r>
      <w:r>
        <w:rPr>
          <w:color w:val="000000" w:themeColor="text1"/>
        </w:rPr>
        <w:t>?</w:t>
      </w:r>
    </w:p>
    <w:p w14:paraId="183C43F1" w14:textId="2FDE171C" w:rsidR="00BD43F5" w:rsidRDefault="00BD43F5" w:rsidP="00A434BE">
      <w:pPr>
        <w:pStyle w:val="ListParagraph"/>
        <w:numPr>
          <w:ilvl w:val="1"/>
          <w:numId w:val="43"/>
        </w:numPr>
        <w:spacing w:after="160" w:line="278" w:lineRule="auto"/>
        <w:jc w:val="left"/>
        <w:rPr>
          <w:color w:val="000000" w:themeColor="text1"/>
        </w:rPr>
      </w:pPr>
      <w:r>
        <w:rPr>
          <w:color w:val="000000" w:themeColor="text1"/>
        </w:rPr>
        <w:t>Consult with other potential users of IESO-NS services who are not currently subject to the FAM</w:t>
      </w:r>
      <w:r w:rsidR="00D667B8">
        <w:rPr>
          <w:color w:val="000000" w:themeColor="text1"/>
        </w:rPr>
        <w:t>. Please also</w:t>
      </w:r>
      <w:r w:rsidR="005F2FF9">
        <w:rPr>
          <w:color w:val="000000" w:themeColor="text1"/>
        </w:rPr>
        <w:t xml:space="preserve"> confirm </w:t>
      </w:r>
      <w:r>
        <w:rPr>
          <w:color w:val="000000" w:themeColor="text1"/>
        </w:rPr>
        <w:t xml:space="preserve">how many of these </w:t>
      </w:r>
      <w:r w:rsidR="00D667B8">
        <w:rPr>
          <w:color w:val="000000" w:themeColor="text1"/>
        </w:rPr>
        <w:t xml:space="preserve">non-FAM </w:t>
      </w:r>
      <w:r>
        <w:rPr>
          <w:color w:val="000000" w:themeColor="text1"/>
        </w:rPr>
        <w:t>customers were consulted</w:t>
      </w:r>
      <w:r w:rsidR="00D667B8">
        <w:rPr>
          <w:color w:val="000000" w:themeColor="text1"/>
        </w:rPr>
        <w:t xml:space="preserve"> and how.</w:t>
      </w:r>
    </w:p>
    <w:p w14:paraId="280DAF91" w14:textId="09B4D754" w:rsidR="00FF34B2" w:rsidRPr="009B0154" w:rsidRDefault="005F2FF9" w:rsidP="00FF34B2">
      <w:pPr>
        <w:pStyle w:val="ListParagraph"/>
        <w:numPr>
          <w:ilvl w:val="0"/>
          <w:numId w:val="43"/>
        </w:numPr>
        <w:spacing w:after="160" w:line="278" w:lineRule="auto"/>
        <w:jc w:val="left"/>
        <w:rPr>
          <w:color w:val="000000" w:themeColor="text1"/>
        </w:rPr>
      </w:pPr>
      <w:r>
        <w:rPr>
          <w:color w:val="000000" w:themeColor="text1"/>
        </w:rPr>
        <w:t xml:space="preserve">Please provide the legislative authority </w:t>
      </w:r>
      <w:r w:rsidR="00BD43F5">
        <w:rPr>
          <w:color w:val="000000" w:themeColor="text1"/>
        </w:rPr>
        <w:t xml:space="preserve"> for this request to recover IESO-NS revenue requirement through the FAM</w:t>
      </w:r>
      <w:r w:rsidR="00A434BE">
        <w:rPr>
          <w:color w:val="000000" w:themeColor="text1"/>
        </w:rPr>
        <w:t>.</w:t>
      </w:r>
    </w:p>
    <w:p w14:paraId="519BE71D" w14:textId="79B55554" w:rsidR="00FF34B2" w:rsidRDefault="00FF34B2">
      <w:pPr>
        <w:rPr>
          <w:lang w:val="en-US"/>
        </w:rPr>
      </w:pPr>
    </w:p>
    <w:p w14:paraId="790D91E1" w14:textId="77777777" w:rsidR="009B0154" w:rsidRDefault="009B0154">
      <w:pPr>
        <w:rPr>
          <w:lang w:val="en-US"/>
        </w:rPr>
      </w:pPr>
    </w:p>
    <w:p w14:paraId="630C8746" w14:textId="01740963" w:rsidR="00FF34B2" w:rsidRDefault="00FF34B2" w:rsidP="00FF34B2">
      <w:pPr>
        <w:rPr>
          <w:b/>
          <w:bCs/>
          <w:lang w:val="en-US"/>
        </w:rPr>
      </w:pPr>
      <w:r w:rsidRPr="007B221B">
        <w:rPr>
          <w:b/>
          <w:bCs/>
          <w:lang w:val="en-US"/>
        </w:rPr>
        <w:t>Request IR-</w:t>
      </w:r>
      <w:r w:rsidR="00953581">
        <w:rPr>
          <w:b/>
          <w:bCs/>
          <w:lang w:val="en-US"/>
        </w:rPr>
        <w:t>6</w:t>
      </w:r>
      <w:r w:rsidRPr="007B221B">
        <w:rPr>
          <w:b/>
          <w:bCs/>
          <w:lang w:val="en-US"/>
        </w:rPr>
        <w:t>:</w:t>
      </w:r>
    </w:p>
    <w:p w14:paraId="72AE65A3" w14:textId="3103533B" w:rsidR="00FF34B2" w:rsidRDefault="00FF34B2" w:rsidP="00FF34B2">
      <w:pPr>
        <w:rPr>
          <w:color w:val="000000" w:themeColor="text1"/>
          <w:lang w:val="en-US"/>
        </w:rPr>
      </w:pPr>
      <w:r>
        <w:rPr>
          <w:lang w:val="en-US"/>
        </w:rPr>
        <w:t xml:space="preserve">Refer to the Application and Exhibit </w:t>
      </w:r>
      <w:r w:rsidR="00953581">
        <w:rPr>
          <w:lang w:val="en-US"/>
        </w:rPr>
        <w:t>C</w:t>
      </w:r>
      <w:r>
        <w:rPr>
          <w:lang w:val="en-US"/>
        </w:rPr>
        <w:t xml:space="preserve">-1 – </w:t>
      </w:r>
      <w:r w:rsidR="00953581">
        <w:rPr>
          <w:i/>
          <w:iCs/>
          <w:lang w:val="en-US"/>
        </w:rPr>
        <w:t xml:space="preserve">Net Revenue Requirement Deferral and Variance Mechanism, </w:t>
      </w:r>
      <w:r w:rsidR="00953581">
        <w:rPr>
          <w:lang w:val="en-US"/>
        </w:rPr>
        <w:t xml:space="preserve">starting on </w:t>
      </w:r>
      <w:r>
        <w:rPr>
          <w:color w:val="000000" w:themeColor="text1"/>
          <w:lang w:val="en-US"/>
        </w:rPr>
        <w:t xml:space="preserve">page </w:t>
      </w:r>
      <w:r w:rsidR="00953581">
        <w:rPr>
          <w:color w:val="000000" w:themeColor="text1"/>
          <w:lang w:val="en-US"/>
        </w:rPr>
        <w:t>37</w:t>
      </w:r>
      <w:r w:rsidRPr="00FF7220">
        <w:rPr>
          <w:color w:val="000000" w:themeColor="text1"/>
          <w:lang w:val="en-US"/>
        </w:rPr>
        <w:t>:</w:t>
      </w:r>
    </w:p>
    <w:p w14:paraId="652ED85B" w14:textId="77777777" w:rsidR="00953581" w:rsidRDefault="00953581" w:rsidP="00FF34B2">
      <w:pPr>
        <w:rPr>
          <w:color w:val="000000" w:themeColor="text1"/>
          <w:lang w:val="en-US"/>
        </w:rPr>
      </w:pPr>
    </w:p>
    <w:p w14:paraId="1E489277" w14:textId="0B41A26B" w:rsidR="00953581" w:rsidRDefault="00953581" w:rsidP="00953581">
      <w:pPr>
        <w:pStyle w:val="ListParagraph"/>
        <w:numPr>
          <w:ilvl w:val="0"/>
          <w:numId w:val="45"/>
        </w:numPr>
        <w:spacing w:after="160" w:line="278" w:lineRule="auto"/>
        <w:jc w:val="left"/>
        <w:rPr>
          <w:color w:val="000000" w:themeColor="text1"/>
          <w:lang w:val="en-US"/>
        </w:rPr>
      </w:pPr>
      <w:r>
        <w:rPr>
          <w:color w:val="000000" w:themeColor="text1"/>
          <w:lang w:val="en-US"/>
        </w:rPr>
        <w:t>IESO NS is proposing that the Net OM&amp;A Deferral and Variance Account, as described in its 2025/2026 revenue requirement application, be made permanent and be referred to as the Net Revenue Requirement Deferral and Variance Mechanism. Please provide the following information with respect to the proposed New Revenue Requirement Deferral and Variance Mechanism:</w:t>
      </w:r>
    </w:p>
    <w:p w14:paraId="5806E586" w14:textId="77777777" w:rsidR="00953581" w:rsidRDefault="00953581" w:rsidP="00953581">
      <w:pPr>
        <w:pStyle w:val="ListParagraph"/>
        <w:numPr>
          <w:ilvl w:val="1"/>
          <w:numId w:val="45"/>
        </w:numPr>
        <w:spacing w:after="160" w:line="278" w:lineRule="auto"/>
        <w:jc w:val="left"/>
        <w:rPr>
          <w:color w:val="000000" w:themeColor="text1"/>
          <w:lang w:val="en-US"/>
        </w:rPr>
      </w:pPr>
      <w:r>
        <w:rPr>
          <w:color w:val="000000" w:themeColor="text1"/>
          <w:lang w:val="en-US"/>
        </w:rPr>
        <w:t>Will the true-up of the account be on an annual basis?</w:t>
      </w:r>
    </w:p>
    <w:p w14:paraId="727EBDA1" w14:textId="77777777" w:rsidR="00953581" w:rsidRDefault="00953581" w:rsidP="00953581">
      <w:pPr>
        <w:pStyle w:val="ListParagraph"/>
        <w:numPr>
          <w:ilvl w:val="1"/>
          <w:numId w:val="45"/>
        </w:numPr>
        <w:spacing w:after="160" w:line="278" w:lineRule="auto"/>
        <w:jc w:val="left"/>
        <w:rPr>
          <w:color w:val="000000" w:themeColor="text1"/>
          <w:lang w:val="en-US"/>
        </w:rPr>
      </w:pPr>
      <w:r>
        <w:rPr>
          <w:color w:val="000000" w:themeColor="text1"/>
          <w:lang w:val="en-US"/>
        </w:rPr>
        <w:t>Will there be any policies with respect to the total amount of variance allowed within the mechanism?</w:t>
      </w:r>
    </w:p>
    <w:p w14:paraId="4CBF5373" w14:textId="3D90F704" w:rsidR="00953581" w:rsidRDefault="00953581" w:rsidP="00953581">
      <w:pPr>
        <w:pStyle w:val="ListParagraph"/>
        <w:numPr>
          <w:ilvl w:val="1"/>
          <w:numId w:val="45"/>
        </w:numPr>
        <w:spacing w:after="160" w:line="278" w:lineRule="auto"/>
        <w:jc w:val="left"/>
        <w:rPr>
          <w:color w:val="000000" w:themeColor="text1"/>
          <w:lang w:val="en-US"/>
        </w:rPr>
      </w:pPr>
      <w:r>
        <w:rPr>
          <w:color w:val="000000" w:themeColor="text1"/>
          <w:lang w:val="en-US"/>
        </w:rPr>
        <w:t>What will happen if the Board finds that there was imprudence on the part of IESO-NS and does not approve all of the Net Revenue Requirement Deferral and Variance Mechanism?</w:t>
      </w:r>
    </w:p>
    <w:p w14:paraId="08B5E78A" w14:textId="4E5BFBCB" w:rsidR="00953581" w:rsidRDefault="00953581" w:rsidP="00953581">
      <w:pPr>
        <w:pStyle w:val="ListParagraph"/>
        <w:numPr>
          <w:ilvl w:val="1"/>
          <w:numId w:val="45"/>
        </w:numPr>
        <w:spacing w:after="160" w:line="278" w:lineRule="auto"/>
        <w:jc w:val="left"/>
        <w:rPr>
          <w:color w:val="000000" w:themeColor="text1"/>
          <w:lang w:val="en-US"/>
        </w:rPr>
      </w:pPr>
      <w:r>
        <w:rPr>
          <w:color w:val="000000" w:themeColor="text1"/>
          <w:lang w:val="en-US"/>
        </w:rPr>
        <w:t>Will there be an audit of the Net Revenue Requirement Deferral and Variance Mechanism?</w:t>
      </w:r>
    </w:p>
    <w:p w14:paraId="5C577C2B" w14:textId="77777777" w:rsidR="00953581" w:rsidRDefault="00953581" w:rsidP="006A0C41">
      <w:pPr>
        <w:spacing w:after="160" w:line="278" w:lineRule="auto"/>
        <w:jc w:val="left"/>
        <w:rPr>
          <w:color w:val="000000" w:themeColor="text1"/>
          <w:lang w:val="en-US"/>
        </w:rPr>
      </w:pPr>
    </w:p>
    <w:p w14:paraId="0033FAAD" w14:textId="69E0E8DE" w:rsidR="006A0C41" w:rsidRDefault="006A0C41" w:rsidP="006A0C41">
      <w:pPr>
        <w:rPr>
          <w:b/>
          <w:bCs/>
          <w:lang w:val="en-US"/>
        </w:rPr>
      </w:pPr>
      <w:r w:rsidRPr="007B221B">
        <w:rPr>
          <w:b/>
          <w:bCs/>
          <w:lang w:val="en-US"/>
        </w:rPr>
        <w:t>Request IR-</w:t>
      </w:r>
      <w:r>
        <w:rPr>
          <w:b/>
          <w:bCs/>
          <w:lang w:val="en-US"/>
        </w:rPr>
        <w:t>7</w:t>
      </w:r>
      <w:r w:rsidRPr="007B221B">
        <w:rPr>
          <w:b/>
          <w:bCs/>
          <w:lang w:val="en-US"/>
        </w:rPr>
        <w:t>:</w:t>
      </w:r>
    </w:p>
    <w:p w14:paraId="1B1A068F" w14:textId="77777777" w:rsidR="00A76BC5" w:rsidRDefault="006A0C41" w:rsidP="006A0C41">
      <w:pPr>
        <w:rPr>
          <w:lang w:val="en-US"/>
        </w:rPr>
      </w:pPr>
      <w:r>
        <w:rPr>
          <w:lang w:val="en-US"/>
        </w:rPr>
        <w:t xml:space="preserve">Refer to the Application and Exhibit </w:t>
      </w:r>
      <w:r w:rsidR="00A76BC5">
        <w:rPr>
          <w:lang w:val="en-US"/>
        </w:rPr>
        <w:t>A</w:t>
      </w:r>
      <w:r>
        <w:rPr>
          <w:lang w:val="en-US"/>
        </w:rPr>
        <w:t xml:space="preserve">-1 – </w:t>
      </w:r>
      <w:r w:rsidR="00A76BC5">
        <w:rPr>
          <w:i/>
          <w:iCs/>
          <w:lang w:val="en-US"/>
        </w:rPr>
        <w:t>Introduction</w:t>
      </w:r>
      <w:r>
        <w:rPr>
          <w:i/>
          <w:iCs/>
          <w:lang w:val="en-US"/>
        </w:rPr>
        <w:t>,</w:t>
      </w:r>
      <w:r w:rsidR="00A76BC5">
        <w:rPr>
          <w:lang w:val="en-US"/>
        </w:rPr>
        <w:t xml:space="preserve"> which states at page 5, Lines 14 – 19:</w:t>
      </w:r>
    </w:p>
    <w:p w14:paraId="79C705BA" w14:textId="77777777" w:rsidR="00A76BC5" w:rsidRDefault="00A76BC5" w:rsidP="006A0C41">
      <w:pPr>
        <w:rPr>
          <w:lang w:val="en-US"/>
        </w:rPr>
      </w:pPr>
    </w:p>
    <w:p w14:paraId="652466B5" w14:textId="6D8BB917" w:rsidR="006A0C41" w:rsidRDefault="00A76BC5" w:rsidP="00A76BC5">
      <w:pPr>
        <w:ind w:left="720"/>
        <w:rPr>
          <w:lang w:val="en-US"/>
        </w:rPr>
      </w:pPr>
      <w:r w:rsidRPr="009B0154">
        <w:rPr>
          <w:lang w:val="en-US"/>
        </w:rPr>
        <w:t xml:space="preserve">IESO Nova Scotia notes that actual expenditures for fiscal year 2025/2026 are materially tracking against its proposed 2025/2026 Revenue Requirement, and IESO Nova Scotia has no further amendments to the assumptions or costs noted in its 2025/2026 Revenue Requirement Application. Any variances of </w:t>
      </w:r>
      <w:r>
        <w:rPr>
          <w:lang w:val="en-US"/>
        </w:rPr>
        <w:t>b</w:t>
      </w:r>
      <w:r w:rsidRPr="009B0154">
        <w:rPr>
          <w:lang w:val="en-US"/>
        </w:rPr>
        <w:t xml:space="preserve">udget to actual will be captured and accounted for in the Net Revenue Requirement Deferral and Variance Mechanism. </w:t>
      </w:r>
    </w:p>
    <w:p w14:paraId="336B455D" w14:textId="77777777" w:rsidR="00A76BC5" w:rsidRDefault="00A76BC5" w:rsidP="00A76BC5">
      <w:pPr>
        <w:rPr>
          <w:lang w:val="en-US"/>
        </w:rPr>
      </w:pPr>
    </w:p>
    <w:p w14:paraId="7276990B" w14:textId="45BB5F55" w:rsidR="00A76BC5" w:rsidRPr="009B0154" w:rsidRDefault="00A76BC5" w:rsidP="009B0154">
      <w:pPr>
        <w:pStyle w:val="ListParagraph"/>
        <w:numPr>
          <w:ilvl w:val="1"/>
          <w:numId w:val="1"/>
        </w:numPr>
        <w:rPr>
          <w:lang w:val="en-US"/>
        </w:rPr>
      </w:pPr>
      <w:r>
        <w:rPr>
          <w:lang w:val="en-US"/>
        </w:rPr>
        <w:t>What is meant by “materially tracking against”?</w:t>
      </w:r>
    </w:p>
    <w:p w14:paraId="022DCE9B" w14:textId="376FEF89" w:rsidR="00A76BC5" w:rsidRDefault="00A76BC5" w:rsidP="00A76BC5">
      <w:pPr>
        <w:rPr>
          <w:b/>
          <w:bCs/>
          <w:lang w:val="en-US"/>
        </w:rPr>
      </w:pPr>
      <w:r w:rsidRPr="007B221B">
        <w:rPr>
          <w:b/>
          <w:bCs/>
          <w:lang w:val="en-US"/>
        </w:rPr>
        <w:lastRenderedPageBreak/>
        <w:t>Request IR-</w:t>
      </w:r>
      <w:r>
        <w:rPr>
          <w:b/>
          <w:bCs/>
          <w:lang w:val="en-US"/>
        </w:rPr>
        <w:t>8</w:t>
      </w:r>
      <w:r w:rsidRPr="007B221B">
        <w:rPr>
          <w:b/>
          <w:bCs/>
          <w:lang w:val="en-US"/>
        </w:rPr>
        <w:t>:</w:t>
      </w:r>
    </w:p>
    <w:p w14:paraId="325BB973" w14:textId="4826C736" w:rsidR="00A76BC5" w:rsidRDefault="00A76BC5" w:rsidP="00A76BC5">
      <w:pPr>
        <w:rPr>
          <w:lang w:val="en-US"/>
        </w:rPr>
      </w:pPr>
      <w:r>
        <w:rPr>
          <w:lang w:val="en-US"/>
        </w:rPr>
        <w:t xml:space="preserve">Refer to the Application and Exhibit A-1 – </w:t>
      </w:r>
      <w:r>
        <w:rPr>
          <w:i/>
          <w:iCs/>
          <w:lang w:val="en-US"/>
        </w:rPr>
        <w:t>Introduction,</w:t>
      </w:r>
      <w:r>
        <w:rPr>
          <w:lang w:val="en-US"/>
        </w:rPr>
        <w:t xml:space="preserve"> page 6, Lines 24-25 and page 7, lines 1-2 and confirm if there is anything missing from that bullet and what the time line is for the transfer of responsibility to IESO NS.</w:t>
      </w:r>
    </w:p>
    <w:p w14:paraId="03E6308A" w14:textId="77777777" w:rsidR="00A76BC5" w:rsidRDefault="00A76BC5" w:rsidP="00A76BC5">
      <w:pPr>
        <w:rPr>
          <w:lang w:val="en-US"/>
        </w:rPr>
      </w:pPr>
    </w:p>
    <w:p w14:paraId="052AA3E9" w14:textId="77777777" w:rsidR="009B0154" w:rsidRDefault="009B0154" w:rsidP="00A76BC5">
      <w:pPr>
        <w:rPr>
          <w:b/>
          <w:bCs/>
          <w:lang w:val="en-US"/>
        </w:rPr>
      </w:pPr>
    </w:p>
    <w:p w14:paraId="5BE6CCAE" w14:textId="0DA4C51D" w:rsidR="00A76BC5" w:rsidRDefault="00A76BC5" w:rsidP="00A76BC5">
      <w:pPr>
        <w:rPr>
          <w:b/>
          <w:bCs/>
          <w:lang w:val="en-US"/>
        </w:rPr>
      </w:pPr>
      <w:r w:rsidRPr="007B221B">
        <w:rPr>
          <w:b/>
          <w:bCs/>
          <w:lang w:val="en-US"/>
        </w:rPr>
        <w:t>Request IR-</w:t>
      </w:r>
      <w:r>
        <w:rPr>
          <w:b/>
          <w:bCs/>
          <w:lang w:val="en-US"/>
        </w:rPr>
        <w:t>9</w:t>
      </w:r>
      <w:r w:rsidRPr="007B221B">
        <w:rPr>
          <w:b/>
          <w:bCs/>
          <w:lang w:val="en-US"/>
        </w:rPr>
        <w:t>:</w:t>
      </w:r>
    </w:p>
    <w:p w14:paraId="404707DA" w14:textId="3F42A87B" w:rsidR="00A76BC5" w:rsidRDefault="00A76BC5" w:rsidP="00A76BC5">
      <w:pPr>
        <w:rPr>
          <w:lang w:val="en-US"/>
        </w:rPr>
      </w:pPr>
      <w:r>
        <w:rPr>
          <w:lang w:val="en-US"/>
        </w:rPr>
        <w:t xml:space="preserve">Refer to the Application and Exhibit A-1 – </w:t>
      </w:r>
      <w:r>
        <w:rPr>
          <w:i/>
          <w:iCs/>
          <w:lang w:val="en-US"/>
        </w:rPr>
        <w:t>Introduction,</w:t>
      </w:r>
      <w:r>
        <w:rPr>
          <w:lang w:val="en-US"/>
        </w:rPr>
        <w:t xml:space="preserve"> page 9, Lines 12--13 and page 10, line 1, and provide the categories of expenditures for which IESO-NS obtained vendor quotes; the specific expenses those vendor quotes applied to, and how many quotes were obtained for each category of expenditure.</w:t>
      </w:r>
    </w:p>
    <w:p w14:paraId="3DB26839" w14:textId="77777777" w:rsidR="00FF34B2" w:rsidRDefault="00FF34B2">
      <w:pPr>
        <w:rPr>
          <w:lang w:val="en-US"/>
        </w:rPr>
      </w:pPr>
    </w:p>
    <w:p w14:paraId="0A500C31" w14:textId="77777777" w:rsidR="009B0154" w:rsidRDefault="009B0154" w:rsidP="00035B8E">
      <w:pPr>
        <w:rPr>
          <w:b/>
          <w:bCs/>
          <w:lang w:val="en-US"/>
        </w:rPr>
      </w:pPr>
    </w:p>
    <w:p w14:paraId="5AB25B8D" w14:textId="1A5A03CA" w:rsidR="00035B8E" w:rsidRDefault="00035B8E" w:rsidP="00035B8E">
      <w:pPr>
        <w:rPr>
          <w:b/>
          <w:bCs/>
          <w:lang w:val="en-US"/>
        </w:rPr>
      </w:pPr>
      <w:r w:rsidRPr="007B221B">
        <w:rPr>
          <w:b/>
          <w:bCs/>
          <w:lang w:val="en-US"/>
        </w:rPr>
        <w:t>Request IR-</w:t>
      </w:r>
      <w:r>
        <w:rPr>
          <w:b/>
          <w:bCs/>
          <w:lang w:val="en-US"/>
        </w:rPr>
        <w:t>10</w:t>
      </w:r>
      <w:r w:rsidRPr="007B221B">
        <w:rPr>
          <w:b/>
          <w:bCs/>
          <w:lang w:val="en-US"/>
        </w:rPr>
        <w:t>:</w:t>
      </w:r>
    </w:p>
    <w:p w14:paraId="4C03FF89" w14:textId="3B4F0C1A" w:rsidR="00035B8E" w:rsidRDefault="00035B8E" w:rsidP="00035B8E">
      <w:pPr>
        <w:rPr>
          <w:lang w:val="en-US"/>
        </w:rPr>
      </w:pPr>
      <w:r>
        <w:rPr>
          <w:lang w:val="en-US"/>
        </w:rPr>
        <w:t xml:space="preserve">Refer to the Application and Exhibit </w:t>
      </w:r>
      <w:r w:rsidR="00C74366">
        <w:rPr>
          <w:lang w:val="en-US"/>
        </w:rPr>
        <w:t>B</w:t>
      </w:r>
      <w:r>
        <w:rPr>
          <w:lang w:val="en-US"/>
        </w:rPr>
        <w:t xml:space="preserve">-1 – </w:t>
      </w:r>
      <w:r w:rsidR="00C74366">
        <w:rPr>
          <w:i/>
          <w:iCs/>
          <w:lang w:val="en-US"/>
        </w:rPr>
        <w:t>Ongoing OM&amp;A Cost Category Detail</w:t>
      </w:r>
      <w:r>
        <w:rPr>
          <w:i/>
          <w:iCs/>
          <w:lang w:val="en-US"/>
        </w:rPr>
        <w:t>,</w:t>
      </w:r>
      <w:r>
        <w:rPr>
          <w:lang w:val="en-US"/>
        </w:rPr>
        <w:t xml:space="preserve"> page 14 lines 7-9:</w:t>
      </w:r>
    </w:p>
    <w:p w14:paraId="364346A5" w14:textId="77777777" w:rsidR="009B0154" w:rsidRDefault="009B0154" w:rsidP="009B0154">
      <w:pPr>
        <w:pStyle w:val="ListParagraph"/>
        <w:rPr>
          <w:lang w:val="en-US"/>
        </w:rPr>
      </w:pPr>
    </w:p>
    <w:p w14:paraId="4D26274E" w14:textId="66DC8E12" w:rsidR="00035B8E" w:rsidRDefault="00035B8E" w:rsidP="00035B8E">
      <w:pPr>
        <w:pStyle w:val="ListParagraph"/>
        <w:numPr>
          <w:ilvl w:val="0"/>
          <w:numId w:val="46"/>
        </w:numPr>
        <w:rPr>
          <w:lang w:val="en-US"/>
        </w:rPr>
      </w:pPr>
      <w:r>
        <w:rPr>
          <w:lang w:val="en-US"/>
        </w:rPr>
        <w:t>How did IESO-NS arrive at the estimated turnover of 2-3 employees?</w:t>
      </w:r>
    </w:p>
    <w:p w14:paraId="5E446D7C" w14:textId="77777777" w:rsidR="00035B8E" w:rsidRDefault="00035B8E" w:rsidP="00035B8E">
      <w:pPr>
        <w:pStyle w:val="ListParagraph"/>
        <w:numPr>
          <w:ilvl w:val="0"/>
          <w:numId w:val="46"/>
        </w:numPr>
        <w:rPr>
          <w:lang w:val="en-US"/>
        </w:rPr>
      </w:pPr>
      <w:r>
        <w:rPr>
          <w:lang w:val="en-US"/>
        </w:rPr>
        <w:t>Have any employees who have been employed by IESO-NS since it began hiring left?</w:t>
      </w:r>
    </w:p>
    <w:p w14:paraId="076F1FF2" w14:textId="74FB2C51" w:rsidR="00035B8E" w:rsidRPr="00035B8E" w:rsidRDefault="00DF7D9E" w:rsidP="00CC6903">
      <w:pPr>
        <w:pStyle w:val="ListParagraph"/>
        <w:numPr>
          <w:ilvl w:val="0"/>
          <w:numId w:val="46"/>
        </w:numPr>
        <w:rPr>
          <w:lang w:val="en-US"/>
        </w:rPr>
      </w:pPr>
      <w:r w:rsidRPr="009B0154">
        <w:rPr>
          <w:lang w:val="en-US"/>
        </w:rPr>
        <w:t>Does</w:t>
      </w:r>
      <w:r w:rsidR="00035B8E">
        <w:rPr>
          <w:lang w:val="en-US"/>
        </w:rPr>
        <w:t xml:space="preserve"> this cost category only apply if employees leave IESO-NS, meaning that if no employees leave IESO NS between March 2026-April 2027 then these costs would not be incurred?</w:t>
      </w:r>
      <w:r w:rsidR="00035B8E" w:rsidRPr="00035B8E">
        <w:rPr>
          <w:lang w:val="en-US"/>
        </w:rPr>
        <w:t xml:space="preserve"> </w:t>
      </w:r>
    </w:p>
    <w:p w14:paraId="1EA3F6C0" w14:textId="77777777" w:rsidR="00035B8E" w:rsidRDefault="00035B8E">
      <w:pPr>
        <w:rPr>
          <w:lang w:val="en-US"/>
        </w:rPr>
      </w:pPr>
    </w:p>
    <w:p w14:paraId="29B9670A" w14:textId="77777777" w:rsidR="009B0154" w:rsidRDefault="009B0154" w:rsidP="00C74366">
      <w:pPr>
        <w:rPr>
          <w:b/>
          <w:bCs/>
          <w:lang w:val="en-US"/>
        </w:rPr>
      </w:pPr>
    </w:p>
    <w:p w14:paraId="39EF4C72" w14:textId="29BBEE80" w:rsidR="00C74366" w:rsidRDefault="00C74366" w:rsidP="00C74366">
      <w:pPr>
        <w:rPr>
          <w:b/>
          <w:bCs/>
          <w:lang w:val="en-US"/>
        </w:rPr>
      </w:pPr>
      <w:r w:rsidRPr="007B221B">
        <w:rPr>
          <w:b/>
          <w:bCs/>
          <w:lang w:val="en-US"/>
        </w:rPr>
        <w:t>Request IR-</w:t>
      </w:r>
      <w:r>
        <w:rPr>
          <w:b/>
          <w:bCs/>
          <w:lang w:val="en-US"/>
        </w:rPr>
        <w:t>11</w:t>
      </w:r>
      <w:r w:rsidRPr="007B221B">
        <w:rPr>
          <w:b/>
          <w:bCs/>
          <w:lang w:val="en-US"/>
        </w:rPr>
        <w:t>:</w:t>
      </w:r>
    </w:p>
    <w:p w14:paraId="2C548436" w14:textId="3CACA5AF" w:rsidR="00C74366" w:rsidRDefault="00C74366" w:rsidP="00C74366">
      <w:pPr>
        <w:rPr>
          <w:lang w:val="en-US"/>
        </w:rPr>
      </w:pPr>
      <w:r>
        <w:rPr>
          <w:lang w:val="en-US"/>
        </w:rPr>
        <w:t xml:space="preserve">Refer to the Application and Exhibit B-1 – </w:t>
      </w:r>
      <w:r>
        <w:rPr>
          <w:i/>
          <w:iCs/>
          <w:lang w:val="en-US"/>
        </w:rPr>
        <w:t>Ongoing OM&amp;A Cost Category Detail,</w:t>
      </w:r>
      <w:r>
        <w:rPr>
          <w:lang w:val="en-US"/>
        </w:rPr>
        <w:t xml:space="preserve"> page 15, Table 3: Comparison Chart Between 2025/2026 and 2026/2027 Budgets for the Employees (Administration) Category:</w:t>
      </w:r>
    </w:p>
    <w:p w14:paraId="7B5C6896" w14:textId="4BBC328C" w:rsidR="009B0154" w:rsidRDefault="009B0154" w:rsidP="009B0154">
      <w:pPr>
        <w:pStyle w:val="ListParagraph"/>
        <w:rPr>
          <w:lang w:val="en-US"/>
        </w:rPr>
      </w:pPr>
    </w:p>
    <w:p w14:paraId="5B3FBDFB" w14:textId="385A4D83" w:rsidR="00C74366" w:rsidRPr="00C74366" w:rsidRDefault="00C74366" w:rsidP="009B0154">
      <w:pPr>
        <w:pStyle w:val="ListParagraph"/>
        <w:numPr>
          <w:ilvl w:val="0"/>
          <w:numId w:val="47"/>
        </w:numPr>
        <w:rPr>
          <w:lang w:val="en-US"/>
        </w:rPr>
      </w:pPr>
      <w:r>
        <w:rPr>
          <w:lang w:val="en-US"/>
        </w:rPr>
        <w:t>How was the annualized amount for the 2025/2026 revenue requirement calculated?</w:t>
      </w:r>
    </w:p>
    <w:p w14:paraId="089258B8" w14:textId="77777777" w:rsidR="00C74366" w:rsidRDefault="00C74366">
      <w:pPr>
        <w:rPr>
          <w:lang w:val="en-US"/>
        </w:rPr>
      </w:pPr>
    </w:p>
    <w:p w14:paraId="02681395" w14:textId="77777777" w:rsidR="009B0154" w:rsidRDefault="009B0154">
      <w:pPr>
        <w:rPr>
          <w:lang w:val="en-US"/>
        </w:rPr>
      </w:pPr>
    </w:p>
    <w:p w14:paraId="1436C655" w14:textId="30C4EF87" w:rsidR="00C74366" w:rsidRDefault="00C74366" w:rsidP="00C74366">
      <w:pPr>
        <w:rPr>
          <w:b/>
          <w:bCs/>
          <w:lang w:val="en-US"/>
        </w:rPr>
      </w:pPr>
      <w:r w:rsidRPr="007B221B">
        <w:rPr>
          <w:b/>
          <w:bCs/>
          <w:lang w:val="en-US"/>
        </w:rPr>
        <w:t>Request IR-</w:t>
      </w:r>
      <w:r>
        <w:rPr>
          <w:b/>
          <w:bCs/>
          <w:lang w:val="en-US"/>
        </w:rPr>
        <w:t>12</w:t>
      </w:r>
      <w:r w:rsidRPr="007B221B">
        <w:rPr>
          <w:b/>
          <w:bCs/>
          <w:lang w:val="en-US"/>
        </w:rPr>
        <w:t>:</w:t>
      </w:r>
    </w:p>
    <w:p w14:paraId="1463604E" w14:textId="381DC151" w:rsidR="00C74366" w:rsidRDefault="00C74366" w:rsidP="00C74366">
      <w:pPr>
        <w:rPr>
          <w:lang w:val="en-US"/>
        </w:rPr>
      </w:pPr>
      <w:r>
        <w:rPr>
          <w:lang w:val="en-US"/>
        </w:rPr>
        <w:t xml:space="preserve">Refer to the Application and Exhibit B-1 – </w:t>
      </w:r>
      <w:r>
        <w:rPr>
          <w:i/>
          <w:iCs/>
          <w:lang w:val="en-US"/>
        </w:rPr>
        <w:t>Ongoing OM&amp;A Cost Category Detail,</w:t>
      </w:r>
      <w:r>
        <w:rPr>
          <w:lang w:val="en-US"/>
        </w:rPr>
        <w:t xml:space="preserve"> page 16, Table 4: OM&amp;A Costs for the Corporate Administrative Cost Category:</w:t>
      </w:r>
    </w:p>
    <w:p w14:paraId="0D49A274" w14:textId="77777777" w:rsidR="00C74366" w:rsidRDefault="00C74366" w:rsidP="00C74366">
      <w:pPr>
        <w:rPr>
          <w:lang w:val="en-US"/>
        </w:rPr>
      </w:pPr>
    </w:p>
    <w:p w14:paraId="4D605C33" w14:textId="52637F84" w:rsidR="00C74366" w:rsidRDefault="00C74366" w:rsidP="00C74366">
      <w:pPr>
        <w:pStyle w:val="ListParagraph"/>
        <w:numPr>
          <w:ilvl w:val="0"/>
          <w:numId w:val="48"/>
        </w:numPr>
        <w:rPr>
          <w:lang w:val="en-US"/>
        </w:rPr>
      </w:pPr>
      <w:r>
        <w:rPr>
          <w:lang w:val="en-US"/>
        </w:rPr>
        <w:t>What is the breakdown for office costs?</w:t>
      </w:r>
    </w:p>
    <w:p w14:paraId="4BA38614" w14:textId="040B0CEC" w:rsidR="00C74366" w:rsidRDefault="00C74366" w:rsidP="00C74366">
      <w:pPr>
        <w:pStyle w:val="ListParagraph"/>
        <w:numPr>
          <w:ilvl w:val="0"/>
          <w:numId w:val="48"/>
        </w:numPr>
        <w:rPr>
          <w:lang w:val="en-US"/>
        </w:rPr>
      </w:pPr>
      <w:r>
        <w:rPr>
          <w:lang w:val="en-US"/>
        </w:rPr>
        <w:t>Why were there no office costs included in the 2025/2026 revenue requirement application?</w:t>
      </w:r>
    </w:p>
    <w:p w14:paraId="2AF1D16F" w14:textId="18D5EB3C" w:rsidR="00C74366" w:rsidRDefault="00C74366" w:rsidP="00C74366">
      <w:pPr>
        <w:pStyle w:val="ListParagraph"/>
        <w:numPr>
          <w:ilvl w:val="0"/>
          <w:numId w:val="48"/>
        </w:numPr>
        <w:rPr>
          <w:lang w:val="en-US"/>
        </w:rPr>
      </w:pPr>
      <w:r>
        <w:rPr>
          <w:lang w:val="en-US"/>
        </w:rPr>
        <w:t xml:space="preserve">Is there any crossover between </w:t>
      </w:r>
      <w:r w:rsidR="00CC6903" w:rsidRPr="009B0154">
        <w:rPr>
          <w:lang w:val="en-US"/>
        </w:rPr>
        <w:t>expenses</w:t>
      </w:r>
      <w:r w:rsidR="00DF7D9E" w:rsidRPr="00CC6903">
        <w:rPr>
          <w:lang w:val="en-US"/>
        </w:rPr>
        <w:t xml:space="preserve"> included under</w:t>
      </w:r>
      <w:r w:rsidR="00DF7D9E">
        <w:rPr>
          <w:lang w:val="en-US"/>
        </w:rPr>
        <w:t xml:space="preserve"> </w:t>
      </w:r>
      <w:r>
        <w:rPr>
          <w:lang w:val="en-US"/>
        </w:rPr>
        <w:t xml:space="preserve">office costs and the </w:t>
      </w:r>
      <w:r w:rsidR="00CC6903">
        <w:rPr>
          <w:lang w:val="en-US"/>
        </w:rPr>
        <w:t>expenses</w:t>
      </w:r>
      <w:r>
        <w:rPr>
          <w:lang w:val="en-US"/>
        </w:rPr>
        <w:t xml:space="preserve"> included under the Facilities and Technology cost category?</w:t>
      </w:r>
    </w:p>
    <w:p w14:paraId="4B6BD27B" w14:textId="77777777" w:rsidR="00C74366" w:rsidRDefault="00C74366" w:rsidP="00C74366">
      <w:pPr>
        <w:rPr>
          <w:lang w:val="en-US"/>
        </w:rPr>
      </w:pPr>
    </w:p>
    <w:p w14:paraId="0BE2C1AB" w14:textId="77777777" w:rsidR="009B0154" w:rsidRDefault="009B0154" w:rsidP="00C74366">
      <w:pPr>
        <w:rPr>
          <w:lang w:val="en-US"/>
        </w:rPr>
      </w:pPr>
    </w:p>
    <w:p w14:paraId="60712A2B" w14:textId="3A279A15" w:rsidR="00C74366" w:rsidRDefault="00C74366" w:rsidP="00C74366">
      <w:pPr>
        <w:rPr>
          <w:b/>
          <w:bCs/>
          <w:lang w:val="en-US"/>
        </w:rPr>
      </w:pPr>
      <w:r w:rsidRPr="007B221B">
        <w:rPr>
          <w:b/>
          <w:bCs/>
          <w:lang w:val="en-US"/>
        </w:rPr>
        <w:t>Request IR-</w:t>
      </w:r>
      <w:r>
        <w:rPr>
          <w:b/>
          <w:bCs/>
          <w:lang w:val="en-US"/>
        </w:rPr>
        <w:t>13</w:t>
      </w:r>
      <w:r w:rsidRPr="007B221B">
        <w:rPr>
          <w:b/>
          <w:bCs/>
          <w:lang w:val="en-US"/>
        </w:rPr>
        <w:t>:</w:t>
      </w:r>
    </w:p>
    <w:p w14:paraId="706BA9A1" w14:textId="15355A71" w:rsidR="00C74366" w:rsidRDefault="00C74366" w:rsidP="00C74366">
      <w:pPr>
        <w:rPr>
          <w:lang w:val="en-US"/>
        </w:rPr>
      </w:pPr>
      <w:r>
        <w:rPr>
          <w:lang w:val="en-US"/>
        </w:rPr>
        <w:lastRenderedPageBreak/>
        <w:t xml:space="preserve">Refer to the Application and Exhibit B-1 – </w:t>
      </w:r>
      <w:r>
        <w:rPr>
          <w:i/>
          <w:iCs/>
          <w:lang w:val="en-US"/>
        </w:rPr>
        <w:t>Ongoing OM&amp;A Cost Category Detail,</w:t>
      </w:r>
      <w:r>
        <w:rPr>
          <w:lang w:val="en-US"/>
        </w:rPr>
        <w:t xml:space="preserve"> page </w:t>
      </w:r>
      <w:r w:rsidR="00C276E6">
        <w:rPr>
          <w:lang w:val="en-US"/>
        </w:rPr>
        <w:t>19</w:t>
      </w:r>
      <w:r>
        <w:rPr>
          <w:lang w:val="en-US"/>
        </w:rPr>
        <w:t xml:space="preserve"> lines </w:t>
      </w:r>
      <w:r w:rsidR="00C276E6">
        <w:rPr>
          <w:lang w:val="en-US"/>
        </w:rPr>
        <w:t>13-15 and page 20 lines 1-7.</w:t>
      </w:r>
    </w:p>
    <w:p w14:paraId="56D3593A" w14:textId="77777777" w:rsidR="00C276E6" w:rsidRDefault="00C276E6" w:rsidP="00C74366">
      <w:pPr>
        <w:rPr>
          <w:lang w:val="en-US"/>
        </w:rPr>
      </w:pPr>
    </w:p>
    <w:p w14:paraId="4288B0D0" w14:textId="42D7C5EA" w:rsidR="00C276E6" w:rsidRPr="00C276E6" w:rsidRDefault="00C276E6" w:rsidP="009B0154">
      <w:pPr>
        <w:pStyle w:val="ListParagraph"/>
        <w:numPr>
          <w:ilvl w:val="0"/>
          <w:numId w:val="49"/>
        </w:numPr>
        <w:rPr>
          <w:lang w:val="en-US"/>
        </w:rPr>
      </w:pPr>
      <w:r>
        <w:rPr>
          <w:lang w:val="en-US"/>
        </w:rPr>
        <w:t>There is no reference to an application to the Board regarding a mechanism to enable IESO-NS to collect costs from ratepayers. Is such an application contemplated for this revenue requirement period?</w:t>
      </w:r>
    </w:p>
    <w:p w14:paraId="2987CC68" w14:textId="77777777" w:rsidR="00C74366" w:rsidRDefault="00C74366" w:rsidP="00C74366">
      <w:pPr>
        <w:rPr>
          <w:lang w:val="en-US"/>
        </w:rPr>
      </w:pPr>
    </w:p>
    <w:p w14:paraId="2E45334B" w14:textId="77777777" w:rsidR="009B0154" w:rsidRPr="00C74366" w:rsidRDefault="009B0154" w:rsidP="00C74366">
      <w:pPr>
        <w:rPr>
          <w:lang w:val="en-US"/>
        </w:rPr>
      </w:pPr>
    </w:p>
    <w:p w14:paraId="4AE26E7F" w14:textId="60970C50" w:rsidR="000762FB" w:rsidRDefault="000762FB" w:rsidP="000762FB">
      <w:pPr>
        <w:rPr>
          <w:b/>
          <w:bCs/>
          <w:lang w:val="en-US"/>
        </w:rPr>
      </w:pPr>
      <w:r>
        <w:rPr>
          <w:b/>
          <w:bCs/>
          <w:lang w:val="en-US"/>
        </w:rPr>
        <w:t>Request IR-14:</w:t>
      </w:r>
    </w:p>
    <w:p w14:paraId="6BB5D593" w14:textId="77777777" w:rsidR="000762FB" w:rsidRDefault="000762FB" w:rsidP="000762FB">
      <w:pPr>
        <w:rPr>
          <w:lang w:val="en-US"/>
        </w:rPr>
      </w:pPr>
      <w:r>
        <w:rPr>
          <w:lang w:val="en-US"/>
        </w:rPr>
        <w:t xml:space="preserve">Refer to the Application and Exhibit B-2 – </w:t>
      </w:r>
      <w:r w:rsidRPr="00581E87">
        <w:rPr>
          <w:i/>
          <w:iCs/>
          <w:lang w:val="en-US"/>
        </w:rPr>
        <w:t>Ongoing OM&amp;A cost category detail</w:t>
      </w:r>
      <w:r>
        <w:rPr>
          <w:lang w:val="en-US"/>
        </w:rPr>
        <w:t>, on page 27 at lines 3 – 6, which states:</w:t>
      </w:r>
    </w:p>
    <w:p w14:paraId="39CF67A2" w14:textId="77777777" w:rsidR="000762FB" w:rsidRDefault="000762FB" w:rsidP="000762FB">
      <w:pPr>
        <w:rPr>
          <w:lang w:val="en-US"/>
        </w:rPr>
      </w:pPr>
    </w:p>
    <w:p w14:paraId="64C775CF" w14:textId="61904D1E" w:rsidR="000762FB" w:rsidRPr="00B513C2" w:rsidRDefault="000762FB" w:rsidP="000762FB">
      <w:pPr>
        <w:ind w:left="720"/>
        <w:rPr>
          <w:lang w:val="en-US"/>
        </w:rPr>
      </w:pPr>
      <w:r>
        <w:rPr>
          <w:lang w:val="en-US"/>
        </w:rPr>
        <w:t>These costs are for interest expenses associated with financing required to provide cash for operations until IESO Nova Scotia starts receiving NSEB approved fees.  Pursuant to the financial relief request in the Application, IESO Nova Scotia has assumed it will start receiving fees in early 2026.</w:t>
      </w:r>
    </w:p>
    <w:p w14:paraId="52FF7CBC" w14:textId="77777777" w:rsidR="000762FB" w:rsidRDefault="000762FB" w:rsidP="000762FB"/>
    <w:p w14:paraId="2E611FC6" w14:textId="0E3CABEC" w:rsidR="000762FB" w:rsidRDefault="000762FB" w:rsidP="000762FB">
      <w:r>
        <w:t>Please confirm that the “fees” referenced above are those that would be received under the Immediate Temporary Financial Relief, requested in Exhibit D-1, and do not refer to the as yet to be developed cost recovery mechanism for IESO NS’s costs in fiscal 2025, 2026 and 2027.</w:t>
      </w:r>
    </w:p>
    <w:p w14:paraId="26C6155E" w14:textId="77777777" w:rsidR="00C74366" w:rsidRDefault="00C74366">
      <w:pPr>
        <w:rPr>
          <w:lang w:val="en-US"/>
        </w:rPr>
      </w:pPr>
    </w:p>
    <w:p w14:paraId="62D5E829" w14:textId="77777777" w:rsidR="009B0154" w:rsidRDefault="009B0154" w:rsidP="000762FB">
      <w:pPr>
        <w:rPr>
          <w:b/>
          <w:bCs/>
        </w:rPr>
      </w:pPr>
    </w:p>
    <w:p w14:paraId="6A217EFD" w14:textId="7360C797" w:rsidR="000762FB" w:rsidRDefault="000762FB" w:rsidP="000762FB">
      <w:pPr>
        <w:rPr>
          <w:b/>
          <w:bCs/>
        </w:rPr>
      </w:pPr>
      <w:r>
        <w:rPr>
          <w:b/>
          <w:bCs/>
        </w:rPr>
        <w:t xml:space="preserve">Request IR-15: </w:t>
      </w:r>
    </w:p>
    <w:p w14:paraId="0F66B4EB" w14:textId="1521EBB6" w:rsidR="000762FB" w:rsidRDefault="000762FB" w:rsidP="000762FB">
      <w:r>
        <w:rPr>
          <w:lang w:val="en-US"/>
        </w:rPr>
        <w:t xml:space="preserve">Refer to the Application and Exhibit B-2 – </w:t>
      </w:r>
      <w:r w:rsidRPr="00581E87">
        <w:rPr>
          <w:i/>
          <w:iCs/>
          <w:lang w:val="en-US"/>
        </w:rPr>
        <w:t>Ongoing OM&amp;A cost category detail</w:t>
      </w:r>
      <w:r>
        <w:rPr>
          <w:lang w:val="en-US"/>
        </w:rPr>
        <w:t xml:space="preserve">, Table 3: </w:t>
      </w:r>
      <w:r w:rsidRPr="000762FB">
        <w:t>Comparison Chart Between 2025/2026 and 2026/2027 Budgets for the Employees (Administration) Category</w:t>
      </w:r>
      <w:r>
        <w:rPr>
          <w:lang w:val="en-US"/>
        </w:rPr>
        <w:t>, page</w:t>
      </w:r>
      <w:r>
        <w:t>:15</w:t>
      </w:r>
    </w:p>
    <w:p w14:paraId="72374374" w14:textId="77777777" w:rsidR="000762FB" w:rsidRDefault="000762FB" w:rsidP="000762FB"/>
    <w:p w14:paraId="7A6C6EC2" w14:textId="77C0CBD7" w:rsidR="000762FB" w:rsidRDefault="000762FB" w:rsidP="009B0154">
      <w:pPr>
        <w:pStyle w:val="ListParagraph"/>
        <w:numPr>
          <w:ilvl w:val="0"/>
          <w:numId w:val="51"/>
        </w:numPr>
        <w:rPr>
          <w:lang w:val="en-US"/>
        </w:rPr>
      </w:pPr>
      <w:r w:rsidRPr="009B0154">
        <w:rPr>
          <w:lang w:val="en-US"/>
        </w:rPr>
        <w:t>Please confirm the number of employees that are covered in the Employees (Administration) cost category (</w:t>
      </w:r>
      <w:r>
        <w:rPr>
          <w:lang w:val="en-US"/>
        </w:rPr>
        <w:t>$</w:t>
      </w:r>
      <w:r w:rsidRPr="009B0154">
        <w:rPr>
          <w:lang w:val="en-US"/>
        </w:rPr>
        <w:t>4.44 M) for the test year?</w:t>
      </w:r>
    </w:p>
    <w:p w14:paraId="7CD77FF0" w14:textId="77777777" w:rsidR="009B0154" w:rsidRDefault="009B0154" w:rsidP="009B0154">
      <w:pPr>
        <w:rPr>
          <w:lang w:val="en-US"/>
        </w:rPr>
      </w:pPr>
    </w:p>
    <w:p w14:paraId="17090F2D" w14:textId="77777777" w:rsidR="009B0154" w:rsidRPr="009B0154" w:rsidRDefault="009B0154" w:rsidP="009B0154">
      <w:pPr>
        <w:rPr>
          <w:lang w:val="en-US"/>
        </w:rPr>
      </w:pPr>
    </w:p>
    <w:p w14:paraId="6C1E1B47" w14:textId="1D541BC7" w:rsidR="000762FB" w:rsidRPr="009B0154" w:rsidRDefault="000762FB" w:rsidP="009B0154">
      <w:pPr>
        <w:rPr>
          <w:b/>
          <w:bCs/>
        </w:rPr>
      </w:pPr>
      <w:r w:rsidRPr="009B0154">
        <w:rPr>
          <w:b/>
          <w:bCs/>
        </w:rPr>
        <w:t>Request IR-</w:t>
      </w:r>
      <w:r>
        <w:rPr>
          <w:b/>
          <w:bCs/>
        </w:rPr>
        <w:t>16</w:t>
      </w:r>
      <w:r w:rsidRPr="009B0154">
        <w:rPr>
          <w:b/>
          <w:bCs/>
        </w:rPr>
        <w:t xml:space="preserve">: </w:t>
      </w:r>
    </w:p>
    <w:p w14:paraId="5A0956E5" w14:textId="5A7D06A5" w:rsidR="000762FB" w:rsidRDefault="000762FB" w:rsidP="009B0154">
      <w:r w:rsidRPr="000762FB">
        <w:rPr>
          <w:lang w:val="en-US"/>
        </w:rPr>
        <w:t xml:space="preserve">Refer to the Application and Exhibit B-2 – </w:t>
      </w:r>
      <w:r w:rsidRPr="000762FB">
        <w:rPr>
          <w:i/>
          <w:iCs/>
          <w:lang w:val="en-US"/>
        </w:rPr>
        <w:t>Ongoing OM&amp;A cost category detail</w:t>
      </w:r>
      <w:r w:rsidRPr="000762FB">
        <w:rPr>
          <w:lang w:val="en-US"/>
        </w:rPr>
        <w:t xml:space="preserve">, </w:t>
      </w:r>
      <w:r>
        <w:rPr>
          <w:lang w:val="en-US"/>
        </w:rPr>
        <w:t xml:space="preserve">Table 15: </w:t>
      </w:r>
      <w:r w:rsidRPr="000762FB">
        <w:t>OM&amp;A Costs for the Operations (System Planning) Cost Category</w:t>
      </w:r>
      <w:r>
        <w:t>, page 30:</w:t>
      </w:r>
    </w:p>
    <w:p w14:paraId="26B0AF87" w14:textId="77777777" w:rsidR="000762FB" w:rsidRPr="000762FB" w:rsidRDefault="000762FB" w:rsidP="009B0154">
      <w:pPr>
        <w:rPr>
          <w:lang w:val="en-US"/>
        </w:rPr>
      </w:pPr>
    </w:p>
    <w:p w14:paraId="2CE1F0B4" w14:textId="5138CA43" w:rsidR="000762FB" w:rsidRPr="009B0154" w:rsidRDefault="000762FB" w:rsidP="009B0154">
      <w:pPr>
        <w:pStyle w:val="ListParagraph"/>
        <w:numPr>
          <w:ilvl w:val="0"/>
          <w:numId w:val="52"/>
        </w:numPr>
        <w:rPr>
          <w:lang w:val="en-US"/>
        </w:rPr>
      </w:pPr>
      <w:r w:rsidRPr="009B0154">
        <w:rPr>
          <w:lang w:val="en-US"/>
        </w:rPr>
        <w:t>Please confirm the number of employees that are covered in the Operations (System Planning) cost category of Salaries and Wages for Technical Staff (</w:t>
      </w:r>
      <w:r>
        <w:rPr>
          <w:lang w:val="en-US"/>
        </w:rPr>
        <w:t>$</w:t>
      </w:r>
      <w:r w:rsidRPr="009B0154">
        <w:rPr>
          <w:lang w:val="en-US"/>
        </w:rPr>
        <w:t>3.71M) for the test year.</w:t>
      </w:r>
    </w:p>
    <w:p w14:paraId="72DBF657" w14:textId="7D7ADEAA" w:rsidR="000762FB" w:rsidRPr="009B0154" w:rsidRDefault="000762FB" w:rsidP="009B0154">
      <w:pPr>
        <w:pStyle w:val="ListParagraph"/>
        <w:numPr>
          <w:ilvl w:val="0"/>
          <w:numId w:val="52"/>
        </w:numPr>
        <w:rPr>
          <w:lang w:val="en-US"/>
        </w:rPr>
      </w:pPr>
      <w:r w:rsidRPr="009B0154">
        <w:rPr>
          <w:lang w:val="en-US"/>
        </w:rPr>
        <w:t>Please confirm there are no other employee costs</w:t>
      </w:r>
      <w:r>
        <w:rPr>
          <w:lang w:val="en-US"/>
        </w:rPr>
        <w:t>, under any cost category,</w:t>
      </w:r>
      <w:r w:rsidRPr="009B0154">
        <w:rPr>
          <w:lang w:val="en-US"/>
        </w:rPr>
        <w:t xml:space="preserve"> forecast during the test year</w:t>
      </w:r>
      <w:r>
        <w:rPr>
          <w:lang w:val="en-US"/>
        </w:rPr>
        <w:t>.</w:t>
      </w:r>
    </w:p>
    <w:p w14:paraId="7B865659" w14:textId="7136D333" w:rsidR="000762FB" w:rsidRPr="009B0154" w:rsidRDefault="000762FB" w:rsidP="009B0154">
      <w:pPr>
        <w:pStyle w:val="ListParagraph"/>
        <w:numPr>
          <w:ilvl w:val="0"/>
          <w:numId w:val="52"/>
        </w:numPr>
        <w:rPr>
          <w:lang w:val="en-US"/>
        </w:rPr>
      </w:pPr>
      <w:r w:rsidRPr="009B0154">
        <w:rPr>
          <w:lang w:val="en-US"/>
        </w:rPr>
        <w:t>Please provide the total costs for all employees</w:t>
      </w:r>
      <w:r>
        <w:rPr>
          <w:lang w:val="en-US"/>
        </w:rPr>
        <w:t>, under all cost categories,</w:t>
      </w:r>
      <w:r w:rsidRPr="009B0154">
        <w:rPr>
          <w:lang w:val="en-US"/>
        </w:rPr>
        <w:t xml:space="preserve"> forecast during the test year</w:t>
      </w:r>
      <w:r>
        <w:rPr>
          <w:lang w:val="en-US"/>
        </w:rPr>
        <w:t>.</w:t>
      </w:r>
    </w:p>
    <w:p w14:paraId="53807F2E" w14:textId="77777777" w:rsidR="000762FB" w:rsidRPr="009B0154" w:rsidRDefault="000762FB" w:rsidP="009B0154">
      <w:pPr>
        <w:rPr>
          <w:lang w:val="en-US"/>
        </w:rPr>
      </w:pPr>
    </w:p>
    <w:sectPr w:rsidR="000762FB" w:rsidRPr="009B0154" w:rsidSect="002A53A8">
      <w:headerReference w:type="default" r:id="rId8"/>
      <w:footerReference w:type="default" r:id="rId9"/>
      <w:headerReference w:type="first" r:id="rId10"/>
      <w:footerReference w:type="first" r:id="rId11"/>
      <w:pgSz w:w="12240" w:h="15840" w:code="1"/>
      <w:pgMar w:top="1440" w:right="1440" w:bottom="1440" w:left="1440" w:header="1440" w:footer="706" w:gutter="0"/>
      <w:paperSrc w:first="7" w:other="7"/>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EF2FB" w14:textId="77777777" w:rsidR="00EB22A0" w:rsidRDefault="00EB22A0" w:rsidP="00DA1E62">
      <w:r>
        <w:separator/>
      </w:r>
    </w:p>
  </w:endnote>
  <w:endnote w:type="continuationSeparator" w:id="0">
    <w:p w14:paraId="7E6FB9B5" w14:textId="77777777" w:rsidR="00EB22A0" w:rsidRDefault="00EB22A0" w:rsidP="00DA1E62">
      <w:r>
        <w:continuationSeparator/>
      </w:r>
    </w:p>
  </w:endnote>
  <w:endnote w:type="continuationNotice" w:id="1">
    <w:p w14:paraId="336486EE" w14:textId="77777777" w:rsidR="00EB22A0" w:rsidRDefault="00EB2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7F6E" w14:textId="70A9B213" w:rsidR="00684AD2" w:rsidRDefault="00684AD2" w:rsidP="007834D1">
    <w:pPr>
      <w:pStyle w:val="Footer"/>
    </w:pPr>
    <w:r>
      <w:t>M12</w:t>
    </w:r>
    <w:r w:rsidR="00962B19">
      <w:t>663</w:t>
    </w:r>
    <w:r>
      <w:t xml:space="preserve"> – SBA IRs – </w:t>
    </w:r>
    <w:r w:rsidR="00962B19">
      <w:t>February</w:t>
    </w:r>
    <w:r w:rsidR="007A57A8">
      <w:t xml:space="preserve"> </w:t>
    </w:r>
    <w:r w:rsidR="000D73DA">
      <w:t>1</w:t>
    </w:r>
    <w:r w:rsidR="00962B19">
      <w:t>7</w:t>
    </w:r>
    <w:r>
      <w:t>, 202</w:t>
    </w:r>
    <w:r w:rsidR="00962B19">
      <w:t>6</w:t>
    </w:r>
    <w:r>
      <w:tab/>
    </w:r>
    <w:r>
      <w:tab/>
    </w:r>
    <w:sdt>
      <w:sdtPr>
        <w:id w:val="1758166099"/>
        <w:docPartObj>
          <w:docPartGallery w:val="Page Numbers (Bottom of Page)"/>
          <w:docPartUnique/>
        </w:docPartObj>
      </w:sdtPr>
      <w:sdtEndPr/>
      <w:sdtContent>
        <w:sdt>
          <w:sdtPr>
            <w:id w:val="1187943512"/>
            <w:docPartObj>
              <w:docPartGallery w:val="Page Numbers (Top of Page)"/>
              <w:docPartUnique/>
            </w:docPartObj>
          </w:sdtPr>
          <w:sdtEndPr/>
          <w:sdtContent>
            <w:r>
              <w:t xml:space="preserve">Page </w:t>
            </w:r>
            <w:r w:rsidRPr="32F240B9">
              <w:rPr>
                <w:b/>
                <w:bCs/>
                <w:noProof/>
              </w:rPr>
              <w:fldChar w:fldCharType="begin"/>
            </w:r>
            <w:r w:rsidRPr="32F240B9">
              <w:rPr>
                <w:b/>
                <w:bCs/>
              </w:rPr>
              <w:instrText xml:space="preserve"> PAGE </w:instrText>
            </w:r>
            <w:r w:rsidRPr="32F240B9">
              <w:rPr>
                <w:b/>
                <w:bCs/>
              </w:rPr>
              <w:fldChar w:fldCharType="separate"/>
            </w:r>
            <w:r w:rsidRPr="32F240B9">
              <w:rPr>
                <w:b/>
                <w:bCs/>
                <w:noProof/>
              </w:rPr>
              <w:t>17</w:t>
            </w:r>
            <w:r w:rsidRPr="32F240B9">
              <w:rPr>
                <w:b/>
                <w:bCs/>
                <w:noProof/>
              </w:rPr>
              <w:fldChar w:fldCharType="end"/>
            </w:r>
            <w:r>
              <w:t xml:space="preserve"> of </w:t>
            </w:r>
            <w:r w:rsidRPr="32F240B9">
              <w:rPr>
                <w:b/>
                <w:bCs/>
                <w:noProof/>
              </w:rPr>
              <w:fldChar w:fldCharType="begin"/>
            </w:r>
            <w:r w:rsidRPr="32F240B9">
              <w:rPr>
                <w:b/>
                <w:bCs/>
              </w:rPr>
              <w:instrText xml:space="preserve"> NUMPAGES  </w:instrText>
            </w:r>
            <w:r w:rsidRPr="32F240B9">
              <w:rPr>
                <w:b/>
                <w:bCs/>
              </w:rPr>
              <w:fldChar w:fldCharType="separate"/>
            </w:r>
            <w:r w:rsidRPr="32F240B9">
              <w:rPr>
                <w:b/>
                <w:bCs/>
                <w:noProof/>
              </w:rPr>
              <w:t>19</w:t>
            </w:r>
            <w:r w:rsidRPr="32F240B9">
              <w:rPr>
                <w:b/>
                <w:bCs/>
                <w:noProof/>
              </w:rPr>
              <w:fldChar w:fldCharType="end"/>
            </w:r>
          </w:sdtContent>
        </w:sdt>
      </w:sdtContent>
    </w:sdt>
  </w:p>
  <w:p w14:paraId="1BBFF555" w14:textId="143A80AD" w:rsidR="00684AD2" w:rsidRDefault="00684AD2" w:rsidP="007834D1">
    <w:pPr>
      <w:pStyle w:val="Footer"/>
      <w:tabs>
        <w:tab w:val="clea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486766"/>
      <w:docPartObj>
        <w:docPartGallery w:val="Page Numbers (Bottom of Page)"/>
        <w:docPartUnique/>
      </w:docPartObj>
    </w:sdtPr>
    <w:sdtEndPr/>
    <w:sdtContent>
      <w:sdt>
        <w:sdtPr>
          <w:id w:val="-1769616900"/>
          <w:docPartObj>
            <w:docPartGallery w:val="Page Numbers (Top of Page)"/>
            <w:docPartUnique/>
          </w:docPartObj>
        </w:sdtPr>
        <w:sdtEndPr/>
        <w:sdtContent>
          <w:p w14:paraId="34922236" w14:textId="1431665F" w:rsidR="00684AD2" w:rsidRDefault="00684AD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19</w:t>
            </w:r>
            <w:r>
              <w:rPr>
                <w:b/>
                <w:bCs/>
                <w:szCs w:val="24"/>
              </w:rPr>
              <w:fldChar w:fldCharType="end"/>
            </w:r>
          </w:p>
        </w:sdtContent>
      </w:sdt>
    </w:sdtContent>
  </w:sdt>
  <w:p w14:paraId="0AEEAF6D" w14:textId="04708742" w:rsidR="00684AD2" w:rsidRDefault="0068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E7097" w14:textId="77777777" w:rsidR="00EB22A0" w:rsidRDefault="00EB22A0" w:rsidP="00DA1E62">
      <w:r>
        <w:separator/>
      </w:r>
    </w:p>
  </w:footnote>
  <w:footnote w:type="continuationSeparator" w:id="0">
    <w:p w14:paraId="280993ED" w14:textId="77777777" w:rsidR="00EB22A0" w:rsidRDefault="00EB22A0" w:rsidP="00DA1E62">
      <w:r>
        <w:continuationSeparator/>
      </w:r>
    </w:p>
  </w:footnote>
  <w:footnote w:type="continuationNotice" w:id="1">
    <w:p w14:paraId="531B50B8" w14:textId="77777777" w:rsidR="00EB22A0" w:rsidRDefault="00EB22A0"/>
  </w:footnote>
  <w:footnote w:id="2">
    <w:p w14:paraId="7756A471" w14:textId="0941F5C1" w:rsidR="00091000" w:rsidRPr="00091000" w:rsidRDefault="00091000">
      <w:pPr>
        <w:pStyle w:val="FootnoteText"/>
        <w:rPr>
          <w:lang w:val="en-US"/>
        </w:rPr>
      </w:pPr>
      <w:r>
        <w:rPr>
          <w:rStyle w:val="FootnoteReference"/>
        </w:rPr>
        <w:footnoteRef/>
      </w:r>
      <w:r>
        <w:t xml:space="preserve"> </w:t>
      </w:r>
      <w:r>
        <w:rPr>
          <w:lang w:val="en-US"/>
        </w:rPr>
        <w:t>M12663</w:t>
      </w:r>
      <w:r w:rsidR="00172082">
        <w:rPr>
          <w:lang w:val="en-US"/>
        </w:rPr>
        <w:t>,</w:t>
      </w:r>
      <w:r>
        <w:rPr>
          <w:lang w:val="en-US"/>
        </w:rPr>
        <w:t xml:space="preserve"> Exhibit N-1(</w:t>
      </w:r>
      <w:proofErr w:type="spellStart"/>
      <w:r>
        <w:rPr>
          <w:lang w:val="en-US"/>
        </w:rPr>
        <w:t>i</w:t>
      </w:r>
      <w:proofErr w:type="spellEnd"/>
      <w:r>
        <w:rPr>
          <w:lang w:val="en-US"/>
        </w:rPr>
        <w:t>)</w:t>
      </w:r>
      <w:r w:rsidR="00172082">
        <w:rPr>
          <w:lang w:val="en-US"/>
        </w:rPr>
        <w:t>,</w:t>
      </w:r>
      <w:r>
        <w:rPr>
          <w:lang w:val="en-US"/>
        </w:rPr>
        <w:t xml:space="preserve"> IESO-NS Application, dated January 20, 2026.</w:t>
      </w:r>
    </w:p>
  </w:footnote>
  <w:footnote w:id="3">
    <w:p w14:paraId="067B7901" w14:textId="4AB44D05" w:rsidR="00091000" w:rsidRPr="00091000" w:rsidRDefault="00091000">
      <w:pPr>
        <w:pStyle w:val="FootnoteText"/>
        <w:rPr>
          <w:lang w:val="en-US"/>
        </w:rPr>
      </w:pPr>
      <w:r>
        <w:rPr>
          <w:rStyle w:val="FootnoteReference"/>
        </w:rPr>
        <w:footnoteRef/>
      </w:r>
      <w:r>
        <w:t xml:space="preserve"> </w:t>
      </w:r>
      <w:r w:rsidR="00172082">
        <w:t>M12663, Exhibit N-1(</w:t>
      </w:r>
      <w:proofErr w:type="spellStart"/>
      <w:r w:rsidR="00172082">
        <w:t>i</w:t>
      </w:r>
      <w:proofErr w:type="spellEnd"/>
      <w:r w:rsidR="00172082">
        <w:t xml:space="preserve">), </w:t>
      </w:r>
      <w:r>
        <w:rPr>
          <w:lang w:val="en-US"/>
        </w:rPr>
        <w:t>Application, Exhibit A-1, page 2, lines 6-13</w:t>
      </w:r>
      <w:r w:rsidR="00172082">
        <w:rPr>
          <w:lang w:val="en-US"/>
        </w:rPr>
        <w:t xml:space="preserve"> and 14-20</w:t>
      </w:r>
      <w:r>
        <w:rPr>
          <w:lang w:val="en-US"/>
        </w:rPr>
        <w:t>.</w:t>
      </w:r>
    </w:p>
  </w:footnote>
  <w:footnote w:id="4">
    <w:p w14:paraId="5E5235D9" w14:textId="037987EA" w:rsidR="00F63C9E" w:rsidRPr="00F63C9E" w:rsidRDefault="00F63C9E">
      <w:pPr>
        <w:pStyle w:val="FootnoteText"/>
        <w:rPr>
          <w:lang w:val="en-US"/>
        </w:rPr>
      </w:pPr>
      <w:r>
        <w:rPr>
          <w:rStyle w:val="FootnoteReference"/>
        </w:rPr>
        <w:footnoteRef/>
      </w:r>
      <w:r>
        <w:t xml:space="preserve"> </w:t>
      </w:r>
      <w:r>
        <w:rPr>
          <w:lang w:val="en-US"/>
        </w:rPr>
        <w:t>M12663</w:t>
      </w:r>
      <w:r w:rsidR="0003532D">
        <w:rPr>
          <w:lang w:val="en-US"/>
        </w:rPr>
        <w:t>, Exhibit N-1(</w:t>
      </w:r>
      <w:proofErr w:type="spellStart"/>
      <w:r w:rsidR="0003532D">
        <w:rPr>
          <w:lang w:val="en-US"/>
        </w:rPr>
        <w:t>i</w:t>
      </w:r>
      <w:proofErr w:type="spellEnd"/>
      <w:r w:rsidR="0003532D">
        <w:rPr>
          <w:lang w:val="en-US"/>
        </w:rPr>
        <w:t>),</w:t>
      </w:r>
      <w:r>
        <w:rPr>
          <w:lang w:val="en-US"/>
        </w:rPr>
        <w:t xml:space="preserve"> Application, Exhibit D-1, p</w:t>
      </w:r>
      <w:r w:rsidR="0003532D">
        <w:rPr>
          <w:lang w:val="en-US"/>
        </w:rPr>
        <w:t>age</w:t>
      </w:r>
      <w:r>
        <w:rPr>
          <w:lang w:val="en-US"/>
        </w:rPr>
        <w:t>. 40, lines 9-11.</w:t>
      </w:r>
    </w:p>
  </w:footnote>
  <w:footnote w:id="5">
    <w:p w14:paraId="0F8D6259" w14:textId="5A176415" w:rsidR="00DD1E5A" w:rsidRPr="00DD1E5A" w:rsidRDefault="00DD1E5A">
      <w:pPr>
        <w:pStyle w:val="FootnoteText"/>
        <w:rPr>
          <w:lang w:val="en-US"/>
        </w:rPr>
      </w:pPr>
      <w:r>
        <w:rPr>
          <w:rStyle w:val="FootnoteReference"/>
        </w:rPr>
        <w:footnoteRef/>
      </w:r>
      <w:r>
        <w:t xml:space="preserve"> </w:t>
      </w:r>
      <w:r w:rsidRPr="00DD1E5A">
        <w:t>M12663</w:t>
      </w:r>
      <w:r w:rsidR="0003532D">
        <w:t>,</w:t>
      </w:r>
      <w:r w:rsidRPr="00DD1E5A">
        <w:t xml:space="preserve"> </w:t>
      </w:r>
      <w:r w:rsidR="0003532D">
        <w:rPr>
          <w:lang w:val="en-US"/>
        </w:rPr>
        <w:t>Exhibit N-1(</w:t>
      </w:r>
      <w:proofErr w:type="spellStart"/>
      <w:r w:rsidR="0003532D">
        <w:rPr>
          <w:lang w:val="en-US"/>
        </w:rPr>
        <w:t>i</w:t>
      </w:r>
      <w:proofErr w:type="spellEnd"/>
      <w:r w:rsidR="0003532D">
        <w:rPr>
          <w:lang w:val="en-US"/>
        </w:rPr>
        <w:t xml:space="preserve">), </w:t>
      </w:r>
      <w:r w:rsidRPr="00DD1E5A">
        <w:t>Application, Exhibit D-1, p</w:t>
      </w:r>
      <w:r w:rsidR="0003532D">
        <w:t>age</w:t>
      </w:r>
      <w:r w:rsidRPr="00DD1E5A">
        <w:t xml:space="preserve">. 40, lines </w:t>
      </w:r>
      <w:r>
        <w:t>18</w:t>
      </w:r>
      <w:r w:rsidRPr="00DD1E5A">
        <w:t>-</w:t>
      </w:r>
      <w:r>
        <w:t>20</w:t>
      </w:r>
      <w:r w:rsidRPr="00DD1E5A">
        <w:t>.</w:t>
      </w:r>
    </w:p>
  </w:footnote>
  <w:footnote w:id="6">
    <w:p w14:paraId="05DB7BE4" w14:textId="5B3E3C49" w:rsidR="00A05923" w:rsidRPr="00DD1E5A" w:rsidRDefault="00A05923" w:rsidP="00A05923">
      <w:pPr>
        <w:pStyle w:val="FootnoteText"/>
        <w:rPr>
          <w:lang w:val="en-US"/>
        </w:rPr>
      </w:pPr>
      <w:r>
        <w:rPr>
          <w:rStyle w:val="FootnoteReference"/>
        </w:rPr>
        <w:footnoteRef/>
      </w:r>
      <w:r>
        <w:t xml:space="preserve"> </w:t>
      </w:r>
      <w:r w:rsidRPr="00DD1E5A">
        <w:t>M12663 Application, Exhibit D-1, p</w:t>
      </w:r>
      <w:r w:rsidR="0032342F">
        <w:t>age</w:t>
      </w:r>
      <w:r w:rsidRPr="00DD1E5A">
        <w:t xml:space="preserve"> 40, </w:t>
      </w:r>
      <w:r w:rsidR="0032342F">
        <w:t xml:space="preserve">at </w:t>
      </w:r>
      <w:r w:rsidRPr="00DD1E5A">
        <w:t xml:space="preserve">lines </w:t>
      </w:r>
      <w:r w:rsidR="0032342F">
        <w:t xml:space="preserve"> 14-17</w:t>
      </w:r>
      <w:r w:rsidRPr="00DD1E5A">
        <w:t>.</w:t>
      </w:r>
    </w:p>
  </w:footnote>
  <w:footnote w:id="7">
    <w:p w14:paraId="1C8126DE" w14:textId="7D9BADF5" w:rsidR="00CF2886" w:rsidRPr="00DD1E5A" w:rsidRDefault="00CF2886" w:rsidP="00CF2886">
      <w:pPr>
        <w:pStyle w:val="FootnoteText"/>
        <w:rPr>
          <w:lang w:val="en-US"/>
        </w:rPr>
      </w:pPr>
      <w:r>
        <w:rPr>
          <w:rStyle w:val="FootnoteReference"/>
        </w:rPr>
        <w:footnoteRef/>
      </w:r>
      <w:r>
        <w:t xml:space="preserve"> </w:t>
      </w:r>
      <w:r w:rsidRPr="00DD1E5A">
        <w:t>M12663 Application, Exhibit D-1, p</w:t>
      </w:r>
      <w:r w:rsidR="00E72260">
        <w:t>age</w:t>
      </w:r>
      <w:r w:rsidRPr="00DD1E5A">
        <w:t xml:space="preserve"> 4</w:t>
      </w:r>
      <w:r w:rsidR="00AC0F07">
        <w:t>0, at lines 24-26 and 4</w:t>
      </w:r>
      <w:r w:rsidR="00BD43F5">
        <w:t>1</w:t>
      </w:r>
      <w:r w:rsidRPr="00DD1E5A">
        <w:t xml:space="preserve">, </w:t>
      </w:r>
      <w:r w:rsidR="00E72260">
        <w:t xml:space="preserve">at </w:t>
      </w:r>
      <w:r w:rsidRPr="00DD1E5A">
        <w:t xml:space="preserve">lines </w:t>
      </w:r>
      <w:r>
        <w:t>1</w:t>
      </w:r>
      <w:r w:rsidR="00BD43F5">
        <w:t>3</w:t>
      </w:r>
      <w:r w:rsidRPr="00DD1E5A">
        <w:t>-</w:t>
      </w:r>
      <w:r>
        <w:t>17</w:t>
      </w:r>
      <w:r w:rsidRPr="00DD1E5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403A" w14:textId="77777777" w:rsidR="00684AD2" w:rsidRDefault="00684AD2">
    <w:pPr>
      <w:pStyle w:val="Header"/>
      <w:jc w:val="center"/>
    </w:pPr>
  </w:p>
  <w:p w14:paraId="2BE3EA15" w14:textId="77777777" w:rsidR="00684AD2" w:rsidRDefault="00684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84AD2" w14:paraId="72AE5736" w14:textId="77777777" w:rsidTr="32F240B9">
      <w:trPr>
        <w:trHeight w:val="300"/>
      </w:trPr>
      <w:tc>
        <w:tcPr>
          <w:tcW w:w="3120" w:type="dxa"/>
        </w:tcPr>
        <w:p w14:paraId="41C405BB" w14:textId="6A4AE8B2" w:rsidR="00684AD2" w:rsidRDefault="00684AD2" w:rsidP="32F240B9">
          <w:pPr>
            <w:pStyle w:val="Header"/>
            <w:ind w:left="-115"/>
            <w:jc w:val="left"/>
          </w:pPr>
        </w:p>
      </w:tc>
      <w:tc>
        <w:tcPr>
          <w:tcW w:w="3120" w:type="dxa"/>
        </w:tcPr>
        <w:p w14:paraId="13D130D8" w14:textId="5E42F1BF" w:rsidR="00684AD2" w:rsidRDefault="00684AD2" w:rsidP="32F240B9">
          <w:pPr>
            <w:pStyle w:val="Header"/>
            <w:jc w:val="center"/>
          </w:pPr>
        </w:p>
      </w:tc>
      <w:tc>
        <w:tcPr>
          <w:tcW w:w="3120" w:type="dxa"/>
        </w:tcPr>
        <w:p w14:paraId="561E4956" w14:textId="5E904C57" w:rsidR="00684AD2" w:rsidRDefault="00684AD2" w:rsidP="32F240B9">
          <w:pPr>
            <w:pStyle w:val="Header"/>
            <w:ind w:right="-115"/>
            <w:jc w:val="right"/>
          </w:pPr>
        </w:p>
      </w:tc>
    </w:tr>
  </w:tbl>
  <w:p w14:paraId="0CEE06F6" w14:textId="65466282" w:rsidR="00684AD2" w:rsidRDefault="00684AD2" w:rsidP="32F24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F66"/>
    <w:multiLevelType w:val="hybridMultilevel"/>
    <w:tmpl w:val="9EAE2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4F9B"/>
    <w:multiLevelType w:val="hybridMultilevel"/>
    <w:tmpl w:val="D4A2E3E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DF3DA8"/>
    <w:multiLevelType w:val="hybridMultilevel"/>
    <w:tmpl w:val="E0DE6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260C9"/>
    <w:multiLevelType w:val="hybridMultilevel"/>
    <w:tmpl w:val="8708B05C"/>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CE0C8B"/>
    <w:multiLevelType w:val="hybridMultilevel"/>
    <w:tmpl w:val="B06807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3F180E"/>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6" w15:restartNumberingAfterBreak="0">
    <w:nsid w:val="0DCE3FAB"/>
    <w:multiLevelType w:val="hybridMultilevel"/>
    <w:tmpl w:val="9C8C4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9679E"/>
    <w:multiLevelType w:val="hybridMultilevel"/>
    <w:tmpl w:val="60BCAB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2909C1"/>
    <w:multiLevelType w:val="hybridMultilevel"/>
    <w:tmpl w:val="5B565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80D7D"/>
    <w:multiLevelType w:val="hybridMultilevel"/>
    <w:tmpl w:val="551EED7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E742A4"/>
    <w:multiLevelType w:val="hybridMultilevel"/>
    <w:tmpl w:val="06C64F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EC1931"/>
    <w:multiLevelType w:val="hybridMultilevel"/>
    <w:tmpl w:val="8A44B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027139"/>
    <w:multiLevelType w:val="hybridMultilevel"/>
    <w:tmpl w:val="7A06C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A3AD3"/>
    <w:multiLevelType w:val="hybridMultilevel"/>
    <w:tmpl w:val="BDF4B4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6F12A3"/>
    <w:multiLevelType w:val="multilevel"/>
    <w:tmpl w:val="02D877CC"/>
    <w:lvl w:ilvl="0">
      <w:start w:val="1"/>
      <w:numFmt w:val="lowerLetter"/>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433886"/>
    <w:multiLevelType w:val="hybridMultilevel"/>
    <w:tmpl w:val="AA481D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654D55"/>
    <w:multiLevelType w:val="hybridMultilevel"/>
    <w:tmpl w:val="5EB23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511F92"/>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1924A3"/>
    <w:multiLevelType w:val="hybridMultilevel"/>
    <w:tmpl w:val="DED066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2FA4CC8"/>
    <w:multiLevelType w:val="hybridMultilevel"/>
    <w:tmpl w:val="AFC6C9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A62F77"/>
    <w:multiLevelType w:val="hybridMultilevel"/>
    <w:tmpl w:val="413C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D6158"/>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22" w15:restartNumberingAfterBreak="0">
    <w:nsid w:val="3A0354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914121"/>
    <w:multiLevelType w:val="hybridMultilevel"/>
    <w:tmpl w:val="89620C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740088"/>
    <w:multiLevelType w:val="hybridMultilevel"/>
    <w:tmpl w:val="B2DE75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E11991"/>
    <w:multiLevelType w:val="hybridMultilevel"/>
    <w:tmpl w:val="E98AEBA6"/>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D4247E"/>
    <w:multiLevelType w:val="hybridMultilevel"/>
    <w:tmpl w:val="34E23E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0D0EAD"/>
    <w:multiLevelType w:val="hybridMultilevel"/>
    <w:tmpl w:val="D1706A06"/>
    <w:lvl w:ilvl="0" w:tplc="FFFFFFFF">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3E5789"/>
    <w:multiLevelType w:val="hybridMultilevel"/>
    <w:tmpl w:val="72E4110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617EA1"/>
    <w:multiLevelType w:val="hybridMultilevel"/>
    <w:tmpl w:val="580C27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BC34503"/>
    <w:multiLevelType w:val="hybridMultilevel"/>
    <w:tmpl w:val="8BF80EB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D9B7DA2"/>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32" w15:restartNumberingAfterBreak="0">
    <w:nsid w:val="52D16578"/>
    <w:multiLevelType w:val="hybridMultilevel"/>
    <w:tmpl w:val="A6021B88"/>
    <w:lvl w:ilvl="0" w:tplc="25E2C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3E44D8"/>
    <w:multiLevelType w:val="multilevel"/>
    <w:tmpl w:val="233E768C"/>
    <w:lvl w:ilvl="0">
      <w:start w:val="1"/>
      <w:numFmt w:val="lowerLetter"/>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CF7B01"/>
    <w:multiLevelType w:val="hybridMultilevel"/>
    <w:tmpl w:val="D1706A06"/>
    <w:lvl w:ilvl="0" w:tplc="FFFFFFFF">
      <w:start w:val="1"/>
      <w:numFmt w:val="lowerLetter"/>
      <w:lvlText w:val="%1)"/>
      <w:lvlJc w:val="left"/>
      <w:pPr>
        <w:ind w:left="360" w:hanging="360"/>
      </w:pPr>
      <w:rPr>
        <w:rFonts w:hint="default"/>
      </w:r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5FA3176"/>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3C0256"/>
    <w:multiLevelType w:val="hybridMultilevel"/>
    <w:tmpl w:val="8EC81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307CA8"/>
    <w:multiLevelType w:val="hybridMultilevel"/>
    <w:tmpl w:val="57DE52C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8FE5A8D"/>
    <w:multiLevelType w:val="hybridMultilevel"/>
    <w:tmpl w:val="263E5D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02E20B0"/>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40" w15:restartNumberingAfterBreak="0">
    <w:nsid w:val="6476560C"/>
    <w:multiLevelType w:val="hybridMultilevel"/>
    <w:tmpl w:val="06C64F4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48E5ABA"/>
    <w:multiLevelType w:val="hybridMultilevel"/>
    <w:tmpl w:val="06C64F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B17F45"/>
    <w:multiLevelType w:val="hybridMultilevel"/>
    <w:tmpl w:val="8076C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371C91"/>
    <w:multiLevelType w:val="hybridMultilevel"/>
    <w:tmpl w:val="287A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8C1071"/>
    <w:multiLevelType w:val="hybridMultilevel"/>
    <w:tmpl w:val="7BE4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E27E84"/>
    <w:multiLevelType w:val="hybridMultilevel"/>
    <w:tmpl w:val="F9001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3845FA"/>
    <w:multiLevelType w:val="hybridMultilevel"/>
    <w:tmpl w:val="FE92BF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0F457A"/>
    <w:multiLevelType w:val="hybridMultilevel"/>
    <w:tmpl w:val="B64AD876"/>
    <w:lvl w:ilvl="0" w:tplc="10D8AF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73619C4"/>
    <w:multiLevelType w:val="hybridMultilevel"/>
    <w:tmpl w:val="393863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D394E04"/>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50" w15:restartNumberingAfterBreak="0">
    <w:nsid w:val="7EE32927"/>
    <w:multiLevelType w:val="hybridMultilevel"/>
    <w:tmpl w:val="551EED7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F33267A"/>
    <w:multiLevelType w:val="hybridMultilevel"/>
    <w:tmpl w:val="A2F2C0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827240523">
    <w:abstractNumId w:val="39"/>
  </w:num>
  <w:num w:numId="2" w16cid:durableId="1673679176">
    <w:abstractNumId w:val="8"/>
  </w:num>
  <w:num w:numId="3" w16cid:durableId="1937246598">
    <w:abstractNumId w:val="11"/>
  </w:num>
  <w:num w:numId="4" w16cid:durableId="1982929010">
    <w:abstractNumId w:val="16"/>
  </w:num>
  <w:num w:numId="5" w16cid:durableId="1236433708">
    <w:abstractNumId w:val="13"/>
  </w:num>
  <w:num w:numId="6" w16cid:durableId="380642443">
    <w:abstractNumId w:val="42"/>
  </w:num>
  <w:num w:numId="7" w16cid:durableId="558981117">
    <w:abstractNumId w:val="12"/>
  </w:num>
  <w:num w:numId="8" w16cid:durableId="835340454">
    <w:abstractNumId w:val="19"/>
  </w:num>
  <w:num w:numId="9" w16cid:durableId="931360005">
    <w:abstractNumId w:val="17"/>
  </w:num>
  <w:num w:numId="10" w16cid:durableId="1673407404">
    <w:abstractNumId w:val="35"/>
  </w:num>
  <w:num w:numId="11" w16cid:durableId="2071615734">
    <w:abstractNumId w:val="32"/>
  </w:num>
  <w:num w:numId="12" w16cid:durableId="312878024">
    <w:abstractNumId w:val="6"/>
  </w:num>
  <w:num w:numId="13" w16cid:durableId="416446651">
    <w:abstractNumId w:val="23"/>
  </w:num>
  <w:num w:numId="14" w16cid:durableId="1280835923">
    <w:abstractNumId w:val="44"/>
  </w:num>
  <w:num w:numId="15" w16cid:durableId="1312440771">
    <w:abstractNumId w:val="2"/>
  </w:num>
  <w:num w:numId="16" w16cid:durableId="1007488450">
    <w:abstractNumId w:val="0"/>
  </w:num>
  <w:num w:numId="17" w16cid:durableId="1779636225">
    <w:abstractNumId w:val="46"/>
  </w:num>
  <w:num w:numId="18" w16cid:durableId="338508437">
    <w:abstractNumId w:val="29"/>
  </w:num>
  <w:num w:numId="19" w16cid:durableId="420638349">
    <w:abstractNumId w:val="49"/>
  </w:num>
  <w:num w:numId="20" w16cid:durableId="258493060">
    <w:abstractNumId w:val="45"/>
  </w:num>
  <w:num w:numId="21" w16cid:durableId="1735203250">
    <w:abstractNumId w:val="26"/>
  </w:num>
  <w:num w:numId="22" w16cid:durableId="213543356">
    <w:abstractNumId w:val="31"/>
  </w:num>
  <w:num w:numId="23" w16cid:durableId="1774201062">
    <w:abstractNumId w:val="21"/>
  </w:num>
  <w:num w:numId="24" w16cid:durableId="366566400">
    <w:abstractNumId w:val="5"/>
  </w:num>
  <w:num w:numId="25" w16cid:durableId="552036274">
    <w:abstractNumId w:val="14"/>
  </w:num>
  <w:num w:numId="26" w16cid:durableId="267125426">
    <w:abstractNumId w:val="43"/>
  </w:num>
  <w:num w:numId="27" w16cid:durableId="1783265628">
    <w:abstractNumId w:val="22"/>
  </w:num>
  <w:num w:numId="28" w16cid:durableId="2128156235">
    <w:abstractNumId w:val="33"/>
  </w:num>
  <w:num w:numId="29" w16cid:durableId="99031556">
    <w:abstractNumId w:val="9"/>
  </w:num>
  <w:num w:numId="30" w16cid:durableId="1209755719">
    <w:abstractNumId w:val="36"/>
  </w:num>
  <w:num w:numId="31" w16cid:durableId="82341291">
    <w:abstractNumId w:val="37"/>
  </w:num>
  <w:num w:numId="32" w16cid:durableId="1053045623">
    <w:abstractNumId w:val="3"/>
  </w:num>
  <w:num w:numId="33" w16cid:durableId="2138260246">
    <w:abstractNumId w:val="15"/>
  </w:num>
  <w:num w:numId="34" w16cid:durableId="1728988369">
    <w:abstractNumId w:val="28"/>
  </w:num>
  <w:num w:numId="35" w16cid:durableId="733545065">
    <w:abstractNumId w:val="51"/>
  </w:num>
  <w:num w:numId="36" w16cid:durableId="1629824744">
    <w:abstractNumId w:val="7"/>
  </w:num>
  <w:num w:numId="37" w16cid:durableId="1133059725">
    <w:abstractNumId w:val="20"/>
  </w:num>
  <w:num w:numId="38" w16cid:durableId="1642734818">
    <w:abstractNumId w:val="24"/>
  </w:num>
  <w:num w:numId="39" w16cid:durableId="1929847284">
    <w:abstractNumId w:val="25"/>
  </w:num>
  <w:num w:numId="40" w16cid:durableId="1247958518">
    <w:abstractNumId w:val="48"/>
  </w:num>
  <w:num w:numId="41" w16cid:durableId="228928819">
    <w:abstractNumId w:val="4"/>
  </w:num>
  <w:num w:numId="42" w16cid:durableId="2087070133">
    <w:abstractNumId w:val="50"/>
  </w:num>
  <w:num w:numId="43" w16cid:durableId="1084106794">
    <w:abstractNumId w:val="27"/>
  </w:num>
  <w:num w:numId="44" w16cid:durableId="162627103">
    <w:abstractNumId w:val="30"/>
  </w:num>
  <w:num w:numId="45" w16cid:durableId="978149457">
    <w:abstractNumId w:val="34"/>
  </w:num>
  <w:num w:numId="46" w16cid:durableId="2099401863">
    <w:abstractNumId w:val="38"/>
  </w:num>
  <w:num w:numId="47" w16cid:durableId="671838601">
    <w:abstractNumId w:val="1"/>
  </w:num>
  <w:num w:numId="48" w16cid:durableId="966933019">
    <w:abstractNumId w:val="18"/>
  </w:num>
  <w:num w:numId="49" w16cid:durableId="874926725">
    <w:abstractNumId w:val="40"/>
  </w:num>
  <w:num w:numId="50" w16cid:durableId="725181670">
    <w:abstractNumId w:val="47"/>
  </w:num>
  <w:num w:numId="51" w16cid:durableId="1719089494">
    <w:abstractNumId w:val="41"/>
  </w:num>
  <w:num w:numId="52" w16cid:durableId="135746402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E"/>
    <w:rsid w:val="000049F8"/>
    <w:rsid w:val="000066AA"/>
    <w:rsid w:val="00006823"/>
    <w:rsid w:val="000079C5"/>
    <w:rsid w:val="000153F3"/>
    <w:rsid w:val="000155E6"/>
    <w:rsid w:val="0001562B"/>
    <w:rsid w:val="000171EA"/>
    <w:rsid w:val="00017756"/>
    <w:rsid w:val="00017833"/>
    <w:rsid w:val="00017C65"/>
    <w:rsid w:val="000203AC"/>
    <w:rsid w:val="00025C42"/>
    <w:rsid w:val="00025FCD"/>
    <w:rsid w:val="00030792"/>
    <w:rsid w:val="00031932"/>
    <w:rsid w:val="0003244E"/>
    <w:rsid w:val="000339AA"/>
    <w:rsid w:val="00033B47"/>
    <w:rsid w:val="00034188"/>
    <w:rsid w:val="00034541"/>
    <w:rsid w:val="0003532D"/>
    <w:rsid w:val="000359FC"/>
    <w:rsid w:val="00035B8E"/>
    <w:rsid w:val="00037421"/>
    <w:rsid w:val="0004512E"/>
    <w:rsid w:val="000514C1"/>
    <w:rsid w:val="00054845"/>
    <w:rsid w:val="0005511C"/>
    <w:rsid w:val="000555E1"/>
    <w:rsid w:val="000617FA"/>
    <w:rsid w:val="0006181F"/>
    <w:rsid w:val="000645E5"/>
    <w:rsid w:val="00064CD4"/>
    <w:rsid w:val="00066C15"/>
    <w:rsid w:val="00071198"/>
    <w:rsid w:val="000748AD"/>
    <w:rsid w:val="000762FB"/>
    <w:rsid w:val="000804C5"/>
    <w:rsid w:val="00080B8F"/>
    <w:rsid w:val="0008342D"/>
    <w:rsid w:val="00086986"/>
    <w:rsid w:val="00091000"/>
    <w:rsid w:val="00091B50"/>
    <w:rsid w:val="00092BF5"/>
    <w:rsid w:val="000949B6"/>
    <w:rsid w:val="00095B0E"/>
    <w:rsid w:val="000A00BD"/>
    <w:rsid w:val="000A1C4E"/>
    <w:rsid w:val="000A2267"/>
    <w:rsid w:val="000A446C"/>
    <w:rsid w:val="000A4529"/>
    <w:rsid w:val="000A5BDA"/>
    <w:rsid w:val="000A64E0"/>
    <w:rsid w:val="000B12B7"/>
    <w:rsid w:val="000B580E"/>
    <w:rsid w:val="000B5945"/>
    <w:rsid w:val="000B594C"/>
    <w:rsid w:val="000B7401"/>
    <w:rsid w:val="000C0064"/>
    <w:rsid w:val="000C27C6"/>
    <w:rsid w:val="000C3030"/>
    <w:rsid w:val="000C3688"/>
    <w:rsid w:val="000C77DF"/>
    <w:rsid w:val="000D717A"/>
    <w:rsid w:val="000D73DA"/>
    <w:rsid w:val="000E09EA"/>
    <w:rsid w:val="000E1A0D"/>
    <w:rsid w:val="000E20D3"/>
    <w:rsid w:val="000E2DBA"/>
    <w:rsid w:val="000E3DDA"/>
    <w:rsid w:val="000E53A1"/>
    <w:rsid w:val="000F1024"/>
    <w:rsid w:val="000F6D49"/>
    <w:rsid w:val="000F7BCD"/>
    <w:rsid w:val="000F7EFE"/>
    <w:rsid w:val="0010036C"/>
    <w:rsid w:val="00100BA0"/>
    <w:rsid w:val="0010184A"/>
    <w:rsid w:val="00101EB8"/>
    <w:rsid w:val="00105F62"/>
    <w:rsid w:val="0010673B"/>
    <w:rsid w:val="00110A22"/>
    <w:rsid w:val="00110BAC"/>
    <w:rsid w:val="00112796"/>
    <w:rsid w:val="00112C6D"/>
    <w:rsid w:val="00114303"/>
    <w:rsid w:val="001144D5"/>
    <w:rsid w:val="00115B71"/>
    <w:rsid w:val="00117AFC"/>
    <w:rsid w:val="00120B97"/>
    <w:rsid w:val="0012329D"/>
    <w:rsid w:val="00124D9A"/>
    <w:rsid w:val="00127E96"/>
    <w:rsid w:val="0013352F"/>
    <w:rsid w:val="00134395"/>
    <w:rsid w:val="001344BF"/>
    <w:rsid w:val="00135659"/>
    <w:rsid w:val="00136267"/>
    <w:rsid w:val="00136440"/>
    <w:rsid w:val="001417A7"/>
    <w:rsid w:val="0014663F"/>
    <w:rsid w:val="00150268"/>
    <w:rsid w:val="00154A87"/>
    <w:rsid w:val="00155197"/>
    <w:rsid w:val="001551D6"/>
    <w:rsid w:val="001566D8"/>
    <w:rsid w:val="00156DC3"/>
    <w:rsid w:val="00157AFE"/>
    <w:rsid w:val="001602F0"/>
    <w:rsid w:val="00162133"/>
    <w:rsid w:val="00162401"/>
    <w:rsid w:val="0016324C"/>
    <w:rsid w:val="001645F0"/>
    <w:rsid w:val="00166189"/>
    <w:rsid w:val="001700B4"/>
    <w:rsid w:val="001710FA"/>
    <w:rsid w:val="0017197D"/>
    <w:rsid w:val="00171982"/>
    <w:rsid w:val="00172082"/>
    <w:rsid w:val="00172B73"/>
    <w:rsid w:val="00175076"/>
    <w:rsid w:val="001772D1"/>
    <w:rsid w:val="00177F79"/>
    <w:rsid w:val="0018039A"/>
    <w:rsid w:val="00181070"/>
    <w:rsid w:val="00183A0A"/>
    <w:rsid w:val="00186BB9"/>
    <w:rsid w:val="00187083"/>
    <w:rsid w:val="0019147D"/>
    <w:rsid w:val="00195857"/>
    <w:rsid w:val="00196B5E"/>
    <w:rsid w:val="001A3636"/>
    <w:rsid w:val="001A4EF0"/>
    <w:rsid w:val="001A6197"/>
    <w:rsid w:val="001A6837"/>
    <w:rsid w:val="001A7E31"/>
    <w:rsid w:val="001B2130"/>
    <w:rsid w:val="001B2680"/>
    <w:rsid w:val="001B2968"/>
    <w:rsid w:val="001B5AEC"/>
    <w:rsid w:val="001B5E58"/>
    <w:rsid w:val="001B7087"/>
    <w:rsid w:val="001C1E79"/>
    <w:rsid w:val="001C2178"/>
    <w:rsid w:val="001C505F"/>
    <w:rsid w:val="001C6529"/>
    <w:rsid w:val="001C66E1"/>
    <w:rsid w:val="001C6F2D"/>
    <w:rsid w:val="001D1C32"/>
    <w:rsid w:val="001D376A"/>
    <w:rsid w:val="001D3858"/>
    <w:rsid w:val="001D514C"/>
    <w:rsid w:val="001D5C51"/>
    <w:rsid w:val="001E087B"/>
    <w:rsid w:val="001E113E"/>
    <w:rsid w:val="001E1622"/>
    <w:rsid w:val="001E5BA2"/>
    <w:rsid w:val="001E6052"/>
    <w:rsid w:val="001F526F"/>
    <w:rsid w:val="001F5677"/>
    <w:rsid w:val="001F753A"/>
    <w:rsid w:val="002011E5"/>
    <w:rsid w:val="00201AAC"/>
    <w:rsid w:val="0020443B"/>
    <w:rsid w:val="0020618C"/>
    <w:rsid w:val="002062BD"/>
    <w:rsid w:val="00214B6D"/>
    <w:rsid w:val="00215118"/>
    <w:rsid w:val="00216B44"/>
    <w:rsid w:val="00220F2F"/>
    <w:rsid w:val="0022156D"/>
    <w:rsid w:val="002231B2"/>
    <w:rsid w:val="00223BF9"/>
    <w:rsid w:val="00225896"/>
    <w:rsid w:val="00231F2D"/>
    <w:rsid w:val="0024330C"/>
    <w:rsid w:val="00243E51"/>
    <w:rsid w:val="00244B41"/>
    <w:rsid w:val="00246F0D"/>
    <w:rsid w:val="00247F7E"/>
    <w:rsid w:val="00250BF6"/>
    <w:rsid w:val="00251058"/>
    <w:rsid w:val="002536F0"/>
    <w:rsid w:val="002572C5"/>
    <w:rsid w:val="0026105F"/>
    <w:rsid w:val="002631DC"/>
    <w:rsid w:val="00264A6F"/>
    <w:rsid w:val="00265E9C"/>
    <w:rsid w:val="002664C4"/>
    <w:rsid w:val="00266A2E"/>
    <w:rsid w:val="002678D3"/>
    <w:rsid w:val="00270167"/>
    <w:rsid w:val="00270AC8"/>
    <w:rsid w:val="00270C4F"/>
    <w:rsid w:val="00270ED6"/>
    <w:rsid w:val="0027110E"/>
    <w:rsid w:val="00271791"/>
    <w:rsid w:val="002721EE"/>
    <w:rsid w:val="0027256D"/>
    <w:rsid w:val="00272F22"/>
    <w:rsid w:val="0027370F"/>
    <w:rsid w:val="0027372E"/>
    <w:rsid w:val="00274FEE"/>
    <w:rsid w:val="0027652D"/>
    <w:rsid w:val="00277072"/>
    <w:rsid w:val="00277D7E"/>
    <w:rsid w:val="00280D3B"/>
    <w:rsid w:val="00282583"/>
    <w:rsid w:val="0028387A"/>
    <w:rsid w:val="00284627"/>
    <w:rsid w:val="002846F9"/>
    <w:rsid w:val="00284FBF"/>
    <w:rsid w:val="002867B3"/>
    <w:rsid w:val="002906F7"/>
    <w:rsid w:val="00292D99"/>
    <w:rsid w:val="002936BE"/>
    <w:rsid w:val="002A00FC"/>
    <w:rsid w:val="002A2D61"/>
    <w:rsid w:val="002A51EC"/>
    <w:rsid w:val="002A53A8"/>
    <w:rsid w:val="002B085B"/>
    <w:rsid w:val="002B0A62"/>
    <w:rsid w:val="002B10A5"/>
    <w:rsid w:val="002B2F7E"/>
    <w:rsid w:val="002B560D"/>
    <w:rsid w:val="002B6ADE"/>
    <w:rsid w:val="002B730F"/>
    <w:rsid w:val="002B744D"/>
    <w:rsid w:val="002C3088"/>
    <w:rsid w:val="002C570A"/>
    <w:rsid w:val="002D31BB"/>
    <w:rsid w:val="002D6C0A"/>
    <w:rsid w:val="002D73BF"/>
    <w:rsid w:val="002E071F"/>
    <w:rsid w:val="002E09DD"/>
    <w:rsid w:val="002E110A"/>
    <w:rsid w:val="002E3429"/>
    <w:rsid w:val="002E4252"/>
    <w:rsid w:val="002E5FAB"/>
    <w:rsid w:val="002F0432"/>
    <w:rsid w:val="002F29A5"/>
    <w:rsid w:val="003003B6"/>
    <w:rsid w:val="00301D5B"/>
    <w:rsid w:val="00303645"/>
    <w:rsid w:val="00307FAE"/>
    <w:rsid w:val="003107DA"/>
    <w:rsid w:val="00310AD3"/>
    <w:rsid w:val="00311E8E"/>
    <w:rsid w:val="00313B3A"/>
    <w:rsid w:val="00314828"/>
    <w:rsid w:val="00317F09"/>
    <w:rsid w:val="0032009D"/>
    <w:rsid w:val="0032127B"/>
    <w:rsid w:val="0032342F"/>
    <w:rsid w:val="003266B6"/>
    <w:rsid w:val="00326BD0"/>
    <w:rsid w:val="003303CA"/>
    <w:rsid w:val="003323F7"/>
    <w:rsid w:val="00333B8C"/>
    <w:rsid w:val="003356EA"/>
    <w:rsid w:val="00336BF2"/>
    <w:rsid w:val="00336FAD"/>
    <w:rsid w:val="00341564"/>
    <w:rsid w:val="00342522"/>
    <w:rsid w:val="00346415"/>
    <w:rsid w:val="0034700D"/>
    <w:rsid w:val="00347387"/>
    <w:rsid w:val="003478C1"/>
    <w:rsid w:val="0035031D"/>
    <w:rsid w:val="003507D6"/>
    <w:rsid w:val="003512E9"/>
    <w:rsid w:val="00354DF6"/>
    <w:rsid w:val="00355774"/>
    <w:rsid w:val="0035600A"/>
    <w:rsid w:val="00360FCC"/>
    <w:rsid w:val="003611CE"/>
    <w:rsid w:val="00361583"/>
    <w:rsid w:val="00364ABA"/>
    <w:rsid w:val="003700BE"/>
    <w:rsid w:val="00370385"/>
    <w:rsid w:val="00370C13"/>
    <w:rsid w:val="00376C99"/>
    <w:rsid w:val="003779E1"/>
    <w:rsid w:val="003805ED"/>
    <w:rsid w:val="00383359"/>
    <w:rsid w:val="003833B7"/>
    <w:rsid w:val="0038449A"/>
    <w:rsid w:val="003857CC"/>
    <w:rsid w:val="003859D5"/>
    <w:rsid w:val="00385A34"/>
    <w:rsid w:val="00385C0D"/>
    <w:rsid w:val="00394BBD"/>
    <w:rsid w:val="00395CD6"/>
    <w:rsid w:val="00395FB2"/>
    <w:rsid w:val="00396775"/>
    <w:rsid w:val="003967DD"/>
    <w:rsid w:val="003972A9"/>
    <w:rsid w:val="003A0A76"/>
    <w:rsid w:val="003A55D0"/>
    <w:rsid w:val="003A5AA8"/>
    <w:rsid w:val="003B3D26"/>
    <w:rsid w:val="003C04D2"/>
    <w:rsid w:val="003C1B7B"/>
    <w:rsid w:val="003C2AF1"/>
    <w:rsid w:val="003C4459"/>
    <w:rsid w:val="003C4FF8"/>
    <w:rsid w:val="003D192B"/>
    <w:rsid w:val="003D1EEE"/>
    <w:rsid w:val="003D250D"/>
    <w:rsid w:val="003D7480"/>
    <w:rsid w:val="003D78BB"/>
    <w:rsid w:val="003D7D23"/>
    <w:rsid w:val="003E1E13"/>
    <w:rsid w:val="003E3D70"/>
    <w:rsid w:val="003E6D7C"/>
    <w:rsid w:val="003F0814"/>
    <w:rsid w:val="003F0A7F"/>
    <w:rsid w:val="003F0CE0"/>
    <w:rsid w:val="003F12AE"/>
    <w:rsid w:val="003F329D"/>
    <w:rsid w:val="003F3CD1"/>
    <w:rsid w:val="003F3DFB"/>
    <w:rsid w:val="003F3EE9"/>
    <w:rsid w:val="003F47B1"/>
    <w:rsid w:val="003F5E98"/>
    <w:rsid w:val="003F74B2"/>
    <w:rsid w:val="00406DBA"/>
    <w:rsid w:val="00411317"/>
    <w:rsid w:val="00412433"/>
    <w:rsid w:val="00412F61"/>
    <w:rsid w:val="00413BEC"/>
    <w:rsid w:val="00414243"/>
    <w:rsid w:val="00424037"/>
    <w:rsid w:val="0042585D"/>
    <w:rsid w:val="00425FEC"/>
    <w:rsid w:val="0043202E"/>
    <w:rsid w:val="00432AC4"/>
    <w:rsid w:val="00433FFB"/>
    <w:rsid w:val="004365A8"/>
    <w:rsid w:val="0044188E"/>
    <w:rsid w:val="00442738"/>
    <w:rsid w:val="00443BDB"/>
    <w:rsid w:val="004452C2"/>
    <w:rsid w:val="004454D7"/>
    <w:rsid w:val="0044667A"/>
    <w:rsid w:val="00447860"/>
    <w:rsid w:val="00450148"/>
    <w:rsid w:val="004515D9"/>
    <w:rsid w:val="004519F6"/>
    <w:rsid w:val="00452EF2"/>
    <w:rsid w:val="00454DEA"/>
    <w:rsid w:val="0045501E"/>
    <w:rsid w:val="00460B50"/>
    <w:rsid w:val="00460E5A"/>
    <w:rsid w:val="0046673B"/>
    <w:rsid w:val="004714CF"/>
    <w:rsid w:val="004716D6"/>
    <w:rsid w:val="00472A78"/>
    <w:rsid w:val="004732EF"/>
    <w:rsid w:val="004747F8"/>
    <w:rsid w:val="00474E64"/>
    <w:rsid w:val="0047655D"/>
    <w:rsid w:val="00477D2B"/>
    <w:rsid w:val="004812B6"/>
    <w:rsid w:val="00484B71"/>
    <w:rsid w:val="00485049"/>
    <w:rsid w:val="00486591"/>
    <w:rsid w:val="00486F8B"/>
    <w:rsid w:val="00490C98"/>
    <w:rsid w:val="00492510"/>
    <w:rsid w:val="00493BEC"/>
    <w:rsid w:val="00496D5E"/>
    <w:rsid w:val="004A50AA"/>
    <w:rsid w:val="004A5A7A"/>
    <w:rsid w:val="004B00CE"/>
    <w:rsid w:val="004B1F01"/>
    <w:rsid w:val="004B2946"/>
    <w:rsid w:val="004B526C"/>
    <w:rsid w:val="004B5364"/>
    <w:rsid w:val="004C0910"/>
    <w:rsid w:val="004C0CC6"/>
    <w:rsid w:val="004C20ED"/>
    <w:rsid w:val="004C23D8"/>
    <w:rsid w:val="004C3363"/>
    <w:rsid w:val="004C66BC"/>
    <w:rsid w:val="004C6840"/>
    <w:rsid w:val="004D0095"/>
    <w:rsid w:val="004D018B"/>
    <w:rsid w:val="004D046E"/>
    <w:rsid w:val="004D2169"/>
    <w:rsid w:val="004D48B2"/>
    <w:rsid w:val="004E1B0B"/>
    <w:rsid w:val="004E42FC"/>
    <w:rsid w:val="004E4562"/>
    <w:rsid w:val="004E4D1D"/>
    <w:rsid w:val="004F1A7A"/>
    <w:rsid w:val="004F41EA"/>
    <w:rsid w:val="004F7D15"/>
    <w:rsid w:val="005015FD"/>
    <w:rsid w:val="005073CC"/>
    <w:rsid w:val="005117CD"/>
    <w:rsid w:val="00511B44"/>
    <w:rsid w:val="00514B8E"/>
    <w:rsid w:val="0051682A"/>
    <w:rsid w:val="00516EFE"/>
    <w:rsid w:val="005177A0"/>
    <w:rsid w:val="00517CEB"/>
    <w:rsid w:val="00521BC7"/>
    <w:rsid w:val="00522833"/>
    <w:rsid w:val="00522A51"/>
    <w:rsid w:val="00523F9C"/>
    <w:rsid w:val="005241E4"/>
    <w:rsid w:val="00531405"/>
    <w:rsid w:val="00534D05"/>
    <w:rsid w:val="00534F03"/>
    <w:rsid w:val="005366E8"/>
    <w:rsid w:val="00537A2E"/>
    <w:rsid w:val="00540AD8"/>
    <w:rsid w:val="0054132C"/>
    <w:rsid w:val="00542ADC"/>
    <w:rsid w:val="00543BAC"/>
    <w:rsid w:val="0054438C"/>
    <w:rsid w:val="00550577"/>
    <w:rsid w:val="00554DF0"/>
    <w:rsid w:val="00555BF4"/>
    <w:rsid w:val="005612BE"/>
    <w:rsid w:val="00561BD0"/>
    <w:rsid w:val="00564FCD"/>
    <w:rsid w:val="00567929"/>
    <w:rsid w:val="00570011"/>
    <w:rsid w:val="00570142"/>
    <w:rsid w:val="00570633"/>
    <w:rsid w:val="00574054"/>
    <w:rsid w:val="005775DB"/>
    <w:rsid w:val="0058001F"/>
    <w:rsid w:val="005809D8"/>
    <w:rsid w:val="0058198C"/>
    <w:rsid w:val="00583456"/>
    <w:rsid w:val="005841F2"/>
    <w:rsid w:val="00586AC8"/>
    <w:rsid w:val="00587045"/>
    <w:rsid w:val="00591056"/>
    <w:rsid w:val="005915E3"/>
    <w:rsid w:val="00592A0A"/>
    <w:rsid w:val="00592D47"/>
    <w:rsid w:val="00593BB7"/>
    <w:rsid w:val="00594C29"/>
    <w:rsid w:val="00595A71"/>
    <w:rsid w:val="0059639F"/>
    <w:rsid w:val="00596EAB"/>
    <w:rsid w:val="005A75EA"/>
    <w:rsid w:val="005A7F0D"/>
    <w:rsid w:val="005B0E1C"/>
    <w:rsid w:val="005B2239"/>
    <w:rsid w:val="005B342D"/>
    <w:rsid w:val="005B4AB2"/>
    <w:rsid w:val="005C38EF"/>
    <w:rsid w:val="005D17D4"/>
    <w:rsid w:val="005D227D"/>
    <w:rsid w:val="005D52E6"/>
    <w:rsid w:val="005E4332"/>
    <w:rsid w:val="005E48A8"/>
    <w:rsid w:val="005F00B7"/>
    <w:rsid w:val="005F2FF9"/>
    <w:rsid w:val="005F30C1"/>
    <w:rsid w:val="00600A34"/>
    <w:rsid w:val="0060157F"/>
    <w:rsid w:val="00602884"/>
    <w:rsid w:val="00602AB7"/>
    <w:rsid w:val="00606158"/>
    <w:rsid w:val="00606849"/>
    <w:rsid w:val="00607175"/>
    <w:rsid w:val="006121D2"/>
    <w:rsid w:val="00614888"/>
    <w:rsid w:val="00616A8F"/>
    <w:rsid w:val="00616F24"/>
    <w:rsid w:val="006205E4"/>
    <w:rsid w:val="006221CF"/>
    <w:rsid w:val="0062323C"/>
    <w:rsid w:val="00624D0B"/>
    <w:rsid w:val="0062581E"/>
    <w:rsid w:val="00627AE5"/>
    <w:rsid w:val="006327C4"/>
    <w:rsid w:val="00635B94"/>
    <w:rsid w:val="00645B55"/>
    <w:rsid w:val="00653103"/>
    <w:rsid w:val="00654B78"/>
    <w:rsid w:val="00661988"/>
    <w:rsid w:val="0066308D"/>
    <w:rsid w:val="006646B7"/>
    <w:rsid w:val="006656BE"/>
    <w:rsid w:val="006666E8"/>
    <w:rsid w:val="00667F1F"/>
    <w:rsid w:val="00670FAC"/>
    <w:rsid w:val="00672BDC"/>
    <w:rsid w:val="00683660"/>
    <w:rsid w:val="006847AA"/>
    <w:rsid w:val="00684AD2"/>
    <w:rsid w:val="00684EC0"/>
    <w:rsid w:val="00694849"/>
    <w:rsid w:val="006960B3"/>
    <w:rsid w:val="00696CB4"/>
    <w:rsid w:val="006976D3"/>
    <w:rsid w:val="006A0C41"/>
    <w:rsid w:val="006A3F00"/>
    <w:rsid w:val="006A5842"/>
    <w:rsid w:val="006A5C93"/>
    <w:rsid w:val="006A5E7E"/>
    <w:rsid w:val="006A7DE3"/>
    <w:rsid w:val="006B02A2"/>
    <w:rsid w:val="006B0F9F"/>
    <w:rsid w:val="006B248C"/>
    <w:rsid w:val="006B3B1C"/>
    <w:rsid w:val="006B4B8E"/>
    <w:rsid w:val="006B7990"/>
    <w:rsid w:val="006C09F9"/>
    <w:rsid w:val="006C6261"/>
    <w:rsid w:val="006C7F10"/>
    <w:rsid w:val="006D0FB9"/>
    <w:rsid w:val="006D1551"/>
    <w:rsid w:val="006D4F38"/>
    <w:rsid w:val="006D7DE6"/>
    <w:rsid w:val="006E5799"/>
    <w:rsid w:val="006E726E"/>
    <w:rsid w:val="006E78BE"/>
    <w:rsid w:val="006F0357"/>
    <w:rsid w:val="006F06DA"/>
    <w:rsid w:val="006F46FB"/>
    <w:rsid w:val="006F63A5"/>
    <w:rsid w:val="006F7B0C"/>
    <w:rsid w:val="0070397B"/>
    <w:rsid w:val="00703DB2"/>
    <w:rsid w:val="007043A5"/>
    <w:rsid w:val="0070657F"/>
    <w:rsid w:val="0070666C"/>
    <w:rsid w:val="00710631"/>
    <w:rsid w:val="00711DA3"/>
    <w:rsid w:val="007140CC"/>
    <w:rsid w:val="00716CDD"/>
    <w:rsid w:val="00717545"/>
    <w:rsid w:val="00717DE2"/>
    <w:rsid w:val="00720007"/>
    <w:rsid w:val="00720391"/>
    <w:rsid w:val="00720EFF"/>
    <w:rsid w:val="00721959"/>
    <w:rsid w:val="007224C1"/>
    <w:rsid w:val="00724F9D"/>
    <w:rsid w:val="007319A8"/>
    <w:rsid w:val="00731ED0"/>
    <w:rsid w:val="0073396F"/>
    <w:rsid w:val="007358B4"/>
    <w:rsid w:val="00736A32"/>
    <w:rsid w:val="00741327"/>
    <w:rsid w:val="00741655"/>
    <w:rsid w:val="00743C07"/>
    <w:rsid w:val="007448E7"/>
    <w:rsid w:val="00744A8F"/>
    <w:rsid w:val="00744F3B"/>
    <w:rsid w:val="00746980"/>
    <w:rsid w:val="00752F77"/>
    <w:rsid w:val="00754E75"/>
    <w:rsid w:val="007556CA"/>
    <w:rsid w:val="00755704"/>
    <w:rsid w:val="00756E6F"/>
    <w:rsid w:val="007629A3"/>
    <w:rsid w:val="00763477"/>
    <w:rsid w:val="00763EA6"/>
    <w:rsid w:val="00764660"/>
    <w:rsid w:val="007673BA"/>
    <w:rsid w:val="007678CA"/>
    <w:rsid w:val="007709F0"/>
    <w:rsid w:val="007732D7"/>
    <w:rsid w:val="0077587F"/>
    <w:rsid w:val="00776798"/>
    <w:rsid w:val="007779E9"/>
    <w:rsid w:val="00782CC7"/>
    <w:rsid w:val="007830BB"/>
    <w:rsid w:val="007834D1"/>
    <w:rsid w:val="007877AF"/>
    <w:rsid w:val="00787956"/>
    <w:rsid w:val="007905D6"/>
    <w:rsid w:val="0079200B"/>
    <w:rsid w:val="00793A3E"/>
    <w:rsid w:val="00795520"/>
    <w:rsid w:val="007A277D"/>
    <w:rsid w:val="007A3333"/>
    <w:rsid w:val="007A425E"/>
    <w:rsid w:val="007A4B54"/>
    <w:rsid w:val="007A57A8"/>
    <w:rsid w:val="007A6E4B"/>
    <w:rsid w:val="007B0BEA"/>
    <w:rsid w:val="007B221B"/>
    <w:rsid w:val="007B66E9"/>
    <w:rsid w:val="007B799A"/>
    <w:rsid w:val="007B7AD9"/>
    <w:rsid w:val="007C1DEC"/>
    <w:rsid w:val="007C2A7F"/>
    <w:rsid w:val="007C4CEC"/>
    <w:rsid w:val="007C4E41"/>
    <w:rsid w:val="007C56D6"/>
    <w:rsid w:val="007C67F6"/>
    <w:rsid w:val="007D4F94"/>
    <w:rsid w:val="007D6DFE"/>
    <w:rsid w:val="007E0956"/>
    <w:rsid w:val="007E0AF5"/>
    <w:rsid w:val="007E2CF4"/>
    <w:rsid w:val="007E5342"/>
    <w:rsid w:val="007E677B"/>
    <w:rsid w:val="007E7502"/>
    <w:rsid w:val="007F06CC"/>
    <w:rsid w:val="007F1DD9"/>
    <w:rsid w:val="007F2CDB"/>
    <w:rsid w:val="007F3112"/>
    <w:rsid w:val="007F6F2F"/>
    <w:rsid w:val="007F7E4F"/>
    <w:rsid w:val="00801AD3"/>
    <w:rsid w:val="00803369"/>
    <w:rsid w:val="008046E6"/>
    <w:rsid w:val="008048A5"/>
    <w:rsid w:val="00805629"/>
    <w:rsid w:val="00805F5C"/>
    <w:rsid w:val="00811D9C"/>
    <w:rsid w:val="00812E87"/>
    <w:rsid w:val="008133FF"/>
    <w:rsid w:val="0081443F"/>
    <w:rsid w:val="00814B81"/>
    <w:rsid w:val="00816F1A"/>
    <w:rsid w:val="008253BE"/>
    <w:rsid w:val="00826E2F"/>
    <w:rsid w:val="00827E9A"/>
    <w:rsid w:val="00830E68"/>
    <w:rsid w:val="0083191A"/>
    <w:rsid w:val="00832211"/>
    <w:rsid w:val="0083455F"/>
    <w:rsid w:val="008360F5"/>
    <w:rsid w:val="00836557"/>
    <w:rsid w:val="00840341"/>
    <w:rsid w:val="00845168"/>
    <w:rsid w:val="008469F2"/>
    <w:rsid w:val="00846E43"/>
    <w:rsid w:val="0085278E"/>
    <w:rsid w:val="00853A7F"/>
    <w:rsid w:val="00855011"/>
    <w:rsid w:val="00857881"/>
    <w:rsid w:val="00861D5B"/>
    <w:rsid w:val="00863085"/>
    <w:rsid w:val="00864C90"/>
    <w:rsid w:val="00867558"/>
    <w:rsid w:val="00872263"/>
    <w:rsid w:val="008758B0"/>
    <w:rsid w:val="00875DD3"/>
    <w:rsid w:val="008768AF"/>
    <w:rsid w:val="00877F1E"/>
    <w:rsid w:val="00880CEB"/>
    <w:rsid w:val="00882972"/>
    <w:rsid w:val="00882B25"/>
    <w:rsid w:val="00882C3B"/>
    <w:rsid w:val="008842C5"/>
    <w:rsid w:val="008868F2"/>
    <w:rsid w:val="00886B81"/>
    <w:rsid w:val="00887DB1"/>
    <w:rsid w:val="00887E77"/>
    <w:rsid w:val="00893FCE"/>
    <w:rsid w:val="0089535C"/>
    <w:rsid w:val="00896778"/>
    <w:rsid w:val="008A2BD2"/>
    <w:rsid w:val="008A2D03"/>
    <w:rsid w:val="008A5403"/>
    <w:rsid w:val="008A57D5"/>
    <w:rsid w:val="008A5E8E"/>
    <w:rsid w:val="008A673A"/>
    <w:rsid w:val="008A6FA5"/>
    <w:rsid w:val="008B1F1C"/>
    <w:rsid w:val="008B6801"/>
    <w:rsid w:val="008C231E"/>
    <w:rsid w:val="008C2C80"/>
    <w:rsid w:val="008C7692"/>
    <w:rsid w:val="008D17BE"/>
    <w:rsid w:val="008D1F67"/>
    <w:rsid w:val="008D4FCC"/>
    <w:rsid w:val="008E2B5E"/>
    <w:rsid w:val="008E2D81"/>
    <w:rsid w:val="008E35E3"/>
    <w:rsid w:val="008E3785"/>
    <w:rsid w:val="008E3BFB"/>
    <w:rsid w:val="008E5F3F"/>
    <w:rsid w:val="008E6BA8"/>
    <w:rsid w:val="008E725B"/>
    <w:rsid w:val="008E7481"/>
    <w:rsid w:val="008F039D"/>
    <w:rsid w:val="008F07CB"/>
    <w:rsid w:val="008F11B4"/>
    <w:rsid w:val="008F2BA4"/>
    <w:rsid w:val="008F3854"/>
    <w:rsid w:val="008F4C2C"/>
    <w:rsid w:val="008F797E"/>
    <w:rsid w:val="00900605"/>
    <w:rsid w:val="00900820"/>
    <w:rsid w:val="009060FE"/>
    <w:rsid w:val="00906304"/>
    <w:rsid w:val="00906943"/>
    <w:rsid w:val="00911C0C"/>
    <w:rsid w:val="00912C14"/>
    <w:rsid w:val="009141DC"/>
    <w:rsid w:val="0091487F"/>
    <w:rsid w:val="009151D0"/>
    <w:rsid w:val="00915F2F"/>
    <w:rsid w:val="00921E5F"/>
    <w:rsid w:val="0092285C"/>
    <w:rsid w:val="00933266"/>
    <w:rsid w:val="009332B9"/>
    <w:rsid w:val="00940333"/>
    <w:rsid w:val="0094352D"/>
    <w:rsid w:val="009454C4"/>
    <w:rsid w:val="009458D5"/>
    <w:rsid w:val="00945FF8"/>
    <w:rsid w:val="0094646D"/>
    <w:rsid w:val="00950FEC"/>
    <w:rsid w:val="00952A66"/>
    <w:rsid w:val="0095309A"/>
    <w:rsid w:val="00953581"/>
    <w:rsid w:val="00954D6C"/>
    <w:rsid w:val="00957E96"/>
    <w:rsid w:val="0096178B"/>
    <w:rsid w:val="009619F1"/>
    <w:rsid w:val="00962B19"/>
    <w:rsid w:val="009640C8"/>
    <w:rsid w:val="00965D06"/>
    <w:rsid w:val="00966C7B"/>
    <w:rsid w:val="009679AE"/>
    <w:rsid w:val="00967D6A"/>
    <w:rsid w:val="009733C4"/>
    <w:rsid w:val="009779BB"/>
    <w:rsid w:val="0098215F"/>
    <w:rsid w:val="00983662"/>
    <w:rsid w:val="0098460E"/>
    <w:rsid w:val="0098555C"/>
    <w:rsid w:val="00986158"/>
    <w:rsid w:val="009908F3"/>
    <w:rsid w:val="00992C7E"/>
    <w:rsid w:val="00993049"/>
    <w:rsid w:val="00996614"/>
    <w:rsid w:val="009A016C"/>
    <w:rsid w:val="009A2AB0"/>
    <w:rsid w:val="009A3EAD"/>
    <w:rsid w:val="009A6F3B"/>
    <w:rsid w:val="009B0154"/>
    <w:rsid w:val="009B2199"/>
    <w:rsid w:val="009B4219"/>
    <w:rsid w:val="009B4426"/>
    <w:rsid w:val="009B69A5"/>
    <w:rsid w:val="009C2BF4"/>
    <w:rsid w:val="009C4113"/>
    <w:rsid w:val="009C418E"/>
    <w:rsid w:val="009C671A"/>
    <w:rsid w:val="009D1C48"/>
    <w:rsid w:val="009D1E65"/>
    <w:rsid w:val="009D4DBB"/>
    <w:rsid w:val="009D53EB"/>
    <w:rsid w:val="009E07B0"/>
    <w:rsid w:val="009E22CE"/>
    <w:rsid w:val="009E3F41"/>
    <w:rsid w:val="009E57D8"/>
    <w:rsid w:val="009E5D08"/>
    <w:rsid w:val="009E7250"/>
    <w:rsid w:val="009F1B31"/>
    <w:rsid w:val="009F2875"/>
    <w:rsid w:val="009F5EDD"/>
    <w:rsid w:val="00A0567E"/>
    <w:rsid w:val="00A05923"/>
    <w:rsid w:val="00A05A38"/>
    <w:rsid w:val="00A05DA1"/>
    <w:rsid w:val="00A10317"/>
    <w:rsid w:val="00A1366E"/>
    <w:rsid w:val="00A14456"/>
    <w:rsid w:val="00A1650F"/>
    <w:rsid w:val="00A16DE9"/>
    <w:rsid w:val="00A172AA"/>
    <w:rsid w:val="00A21C14"/>
    <w:rsid w:val="00A2232C"/>
    <w:rsid w:val="00A24714"/>
    <w:rsid w:val="00A26297"/>
    <w:rsid w:val="00A30BA6"/>
    <w:rsid w:val="00A32F85"/>
    <w:rsid w:val="00A4132F"/>
    <w:rsid w:val="00A4264B"/>
    <w:rsid w:val="00A434BE"/>
    <w:rsid w:val="00A4483C"/>
    <w:rsid w:val="00A44ADB"/>
    <w:rsid w:val="00A44FAE"/>
    <w:rsid w:val="00A4530A"/>
    <w:rsid w:val="00A50321"/>
    <w:rsid w:val="00A50CDB"/>
    <w:rsid w:val="00A50FD5"/>
    <w:rsid w:val="00A530C9"/>
    <w:rsid w:val="00A532A2"/>
    <w:rsid w:val="00A5562E"/>
    <w:rsid w:val="00A55743"/>
    <w:rsid w:val="00A60397"/>
    <w:rsid w:val="00A61CB0"/>
    <w:rsid w:val="00A6225B"/>
    <w:rsid w:val="00A65DEF"/>
    <w:rsid w:val="00A71166"/>
    <w:rsid w:val="00A719B9"/>
    <w:rsid w:val="00A73BC0"/>
    <w:rsid w:val="00A7546B"/>
    <w:rsid w:val="00A75EA2"/>
    <w:rsid w:val="00A76BC5"/>
    <w:rsid w:val="00A77833"/>
    <w:rsid w:val="00A80716"/>
    <w:rsid w:val="00A80B62"/>
    <w:rsid w:val="00A8262E"/>
    <w:rsid w:val="00A846C1"/>
    <w:rsid w:val="00A84F49"/>
    <w:rsid w:val="00A85280"/>
    <w:rsid w:val="00A917DD"/>
    <w:rsid w:val="00A92658"/>
    <w:rsid w:val="00A937C4"/>
    <w:rsid w:val="00A94AF3"/>
    <w:rsid w:val="00A97712"/>
    <w:rsid w:val="00A977F0"/>
    <w:rsid w:val="00AA0509"/>
    <w:rsid w:val="00AA2885"/>
    <w:rsid w:val="00AA51C1"/>
    <w:rsid w:val="00AA66A9"/>
    <w:rsid w:val="00AB1E90"/>
    <w:rsid w:val="00AB26DB"/>
    <w:rsid w:val="00AB33B2"/>
    <w:rsid w:val="00AB6A85"/>
    <w:rsid w:val="00AB6EC3"/>
    <w:rsid w:val="00AB7BAB"/>
    <w:rsid w:val="00AC0F07"/>
    <w:rsid w:val="00AC14FE"/>
    <w:rsid w:val="00AC18D1"/>
    <w:rsid w:val="00AC1B7F"/>
    <w:rsid w:val="00AC32C8"/>
    <w:rsid w:val="00AC6AC1"/>
    <w:rsid w:val="00AC7E01"/>
    <w:rsid w:val="00AD0BCF"/>
    <w:rsid w:val="00AD2C59"/>
    <w:rsid w:val="00AD44E4"/>
    <w:rsid w:val="00AD58EC"/>
    <w:rsid w:val="00AE0683"/>
    <w:rsid w:val="00AE0A26"/>
    <w:rsid w:val="00AE0E23"/>
    <w:rsid w:val="00AE1551"/>
    <w:rsid w:val="00AE3225"/>
    <w:rsid w:val="00AE3ADE"/>
    <w:rsid w:val="00AE4E48"/>
    <w:rsid w:val="00AE6085"/>
    <w:rsid w:val="00AF1480"/>
    <w:rsid w:val="00AF4785"/>
    <w:rsid w:val="00AF7214"/>
    <w:rsid w:val="00AF7514"/>
    <w:rsid w:val="00AF765D"/>
    <w:rsid w:val="00AF7D05"/>
    <w:rsid w:val="00B00DEE"/>
    <w:rsid w:val="00B0173A"/>
    <w:rsid w:val="00B02144"/>
    <w:rsid w:val="00B02B4B"/>
    <w:rsid w:val="00B03D83"/>
    <w:rsid w:val="00B061E1"/>
    <w:rsid w:val="00B06721"/>
    <w:rsid w:val="00B07AB7"/>
    <w:rsid w:val="00B1239A"/>
    <w:rsid w:val="00B13CEE"/>
    <w:rsid w:val="00B13FF8"/>
    <w:rsid w:val="00B2199D"/>
    <w:rsid w:val="00B22A82"/>
    <w:rsid w:val="00B23957"/>
    <w:rsid w:val="00B2715D"/>
    <w:rsid w:val="00B32374"/>
    <w:rsid w:val="00B356EA"/>
    <w:rsid w:val="00B4354D"/>
    <w:rsid w:val="00B43F41"/>
    <w:rsid w:val="00B449C6"/>
    <w:rsid w:val="00B47DAF"/>
    <w:rsid w:val="00B50500"/>
    <w:rsid w:val="00B51672"/>
    <w:rsid w:val="00B51BD4"/>
    <w:rsid w:val="00B56AF8"/>
    <w:rsid w:val="00B574FF"/>
    <w:rsid w:val="00B62CF6"/>
    <w:rsid w:val="00B7700A"/>
    <w:rsid w:val="00B77E2C"/>
    <w:rsid w:val="00B80F3D"/>
    <w:rsid w:val="00B84693"/>
    <w:rsid w:val="00B853ED"/>
    <w:rsid w:val="00B85C74"/>
    <w:rsid w:val="00B861AE"/>
    <w:rsid w:val="00B863CE"/>
    <w:rsid w:val="00B8708A"/>
    <w:rsid w:val="00B92C44"/>
    <w:rsid w:val="00B937F1"/>
    <w:rsid w:val="00B938CA"/>
    <w:rsid w:val="00B9414F"/>
    <w:rsid w:val="00B9462F"/>
    <w:rsid w:val="00B9648A"/>
    <w:rsid w:val="00B97E7B"/>
    <w:rsid w:val="00BA346E"/>
    <w:rsid w:val="00BA3A91"/>
    <w:rsid w:val="00BB34A9"/>
    <w:rsid w:val="00BB3513"/>
    <w:rsid w:val="00BB386C"/>
    <w:rsid w:val="00BB6A47"/>
    <w:rsid w:val="00BB7743"/>
    <w:rsid w:val="00BC2DDE"/>
    <w:rsid w:val="00BC4BF6"/>
    <w:rsid w:val="00BC6428"/>
    <w:rsid w:val="00BC716F"/>
    <w:rsid w:val="00BC7986"/>
    <w:rsid w:val="00BC7CFE"/>
    <w:rsid w:val="00BD232B"/>
    <w:rsid w:val="00BD420B"/>
    <w:rsid w:val="00BD43F5"/>
    <w:rsid w:val="00BD4FDC"/>
    <w:rsid w:val="00BD50AC"/>
    <w:rsid w:val="00BD5B52"/>
    <w:rsid w:val="00BD761A"/>
    <w:rsid w:val="00BD7D02"/>
    <w:rsid w:val="00BE0A19"/>
    <w:rsid w:val="00BE0EAB"/>
    <w:rsid w:val="00BE33A1"/>
    <w:rsid w:val="00BE3EE7"/>
    <w:rsid w:val="00BE422B"/>
    <w:rsid w:val="00BF1023"/>
    <w:rsid w:val="00BF2324"/>
    <w:rsid w:val="00BF3475"/>
    <w:rsid w:val="00BF6855"/>
    <w:rsid w:val="00BF7AF9"/>
    <w:rsid w:val="00C017E1"/>
    <w:rsid w:val="00C05FFD"/>
    <w:rsid w:val="00C0625D"/>
    <w:rsid w:val="00C074F2"/>
    <w:rsid w:val="00C07C88"/>
    <w:rsid w:val="00C10224"/>
    <w:rsid w:val="00C10782"/>
    <w:rsid w:val="00C12DC8"/>
    <w:rsid w:val="00C12DF7"/>
    <w:rsid w:val="00C1314D"/>
    <w:rsid w:val="00C16112"/>
    <w:rsid w:val="00C1721E"/>
    <w:rsid w:val="00C23E79"/>
    <w:rsid w:val="00C261F8"/>
    <w:rsid w:val="00C276E6"/>
    <w:rsid w:val="00C30887"/>
    <w:rsid w:val="00C31341"/>
    <w:rsid w:val="00C32B4F"/>
    <w:rsid w:val="00C32C49"/>
    <w:rsid w:val="00C4195E"/>
    <w:rsid w:val="00C41B4F"/>
    <w:rsid w:val="00C42090"/>
    <w:rsid w:val="00C42492"/>
    <w:rsid w:val="00C42DFB"/>
    <w:rsid w:val="00C47288"/>
    <w:rsid w:val="00C511D3"/>
    <w:rsid w:val="00C51441"/>
    <w:rsid w:val="00C52108"/>
    <w:rsid w:val="00C526AF"/>
    <w:rsid w:val="00C54C62"/>
    <w:rsid w:val="00C632E7"/>
    <w:rsid w:val="00C7037B"/>
    <w:rsid w:val="00C71C4D"/>
    <w:rsid w:val="00C71D74"/>
    <w:rsid w:val="00C73D6D"/>
    <w:rsid w:val="00C74366"/>
    <w:rsid w:val="00C74437"/>
    <w:rsid w:val="00C76773"/>
    <w:rsid w:val="00C7798A"/>
    <w:rsid w:val="00C8150B"/>
    <w:rsid w:val="00C8326B"/>
    <w:rsid w:val="00C8462D"/>
    <w:rsid w:val="00C84915"/>
    <w:rsid w:val="00C85914"/>
    <w:rsid w:val="00C8785A"/>
    <w:rsid w:val="00C91413"/>
    <w:rsid w:val="00C92481"/>
    <w:rsid w:val="00C92A10"/>
    <w:rsid w:val="00C947C4"/>
    <w:rsid w:val="00C94E68"/>
    <w:rsid w:val="00C94FAB"/>
    <w:rsid w:val="00C96653"/>
    <w:rsid w:val="00C96BD8"/>
    <w:rsid w:val="00CA14F2"/>
    <w:rsid w:val="00CA3607"/>
    <w:rsid w:val="00CA48B0"/>
    <w:rsid w:val="00CA4B4A"/>
    <w:rsid w:val="00CA5BBE"/>
    <w:rsid w:val="00CA65F8"/>
    <w:rsid w:val="00CB17E3"/>
    <w:rsid w:val="00CB4765"/>
    <w:rsid w:val="00CB4BC7"/>
    <w:rsid w:val="00CB5DE5"/>
    <w:rsid w:val="00CB7B49"/>
    <w:rsid w:val="00CC0FAA"/>
    <w:rsid w:val="00CC1D8F"/>
    <w:rsid w:val="00CC2317"/>
    <w:rsid w:val="00CC6903"/>
    <w:rsid w:val="00CC7EC5"/>
    <w:rsid w:val="00CD2B62"/>
    <w:rsid w:val="00CE33C6"/>
    <w:rsid w:val="00CE34E0"/>
    <w:rsid w:val="00CE4B88"/>
    <w:rsid w:val="00CE55AD"/>
    <w:rsid w:val="00CE5CB4"/>
    <w:rsid w:val="00CE75FF"/>
    <w:rsid w:val="00CF0638"/>
    <w:rsid w:val="00CF140E"/>
    <w:rsid w:val="00CF26D8"/>
    <w:rsid w:val="00CF2737"/>
    <w:rsid w:val="00CF2886"/>
    <w:rsid w:val="00CF51BC"/>
    <w:rsid w:val="00CF5FB7"/>
    <w:rsid w:val="00CF6D3A"/>
    <w:rsid w:val="00D00C44"/>
    <w:rsid w:val="00D00EE9"/>
    <w:rsid w:val="00D03AAC"/>
    <w:rsid w:val="00D05224"/>
    <w:rsid w:val="00D0536B"/>
    <w:rsid w:val="00D10A84"/>
    <w:rsid w:val="00D11FE6"/>
    <w:rsid w:val="00D1252A"/>
    <w:rsid w:val="00D129CD"/>
    <w:rsid w:val="00D12E63"/>
    <w:rsid w:val="00D133E1"/>
    <w:rsid w:val="00D212AC"/>
    <w:rsid w:val="00D242C5"/>
    <w:rsid w:val="00D24537"/>
    <w:rsid w:val="00D24F26"/>
    <w:rsid w:val="00D25C44"/>
    <w:rsid w:val="00D26E02"/>
    <w:rsid w:val="00D27117"/>
    <w:rsid w:val="00D27681"/>
    <w:rsid w:val="00D2772E"/>
    <w:rsid w:val="00D27794"/>
    <w:rsid w:val="00D30B14"/>
    <w:rsid w:val="00D339C0"/>
    <w:rsid w:val="00D34428"/>
    <w:rsid w:val="00D34C54"/>
    <w:rsid w:val="00D35941"/>
    <w:rsid w:val="00D36652"/>
    <w:rsid w:val="00D3787A"/>
    <w:rsid w:val="00D400CE"/>
    <w:rsid w:val="00D40B85"/>
    <w:rsid w:val="00D47127"/>
    <w:rsid w:val="00D513EB"/>
    <w:rsid w:val="00D54AA7"/>
    <w:rsid w:val="00D57CE3"/>
    <w:rsid w:val="00D606B6"/>
    <w:rsid w:val="00D60984"/>
    <w:rsid w:val="00D60C60"/>
    <w:rsid w:val="00D62ECB"/>
    <w:rsid w:val="00D64B6D"/>
    <w:rsid w:val="00D655D4"/>
    <w:rsid w:val="00D65E0A"/>
    <w:rsid w:val="00D661ED"/>
    <w:rsid w:val="00D667B8"/>
    <w:rsid w:val="00D67914"/>
    <w:rsid w:val="00D73E15"/>
    <w:rsid w:val="00D746DC"/>
    <w:rsid w:val="00D7516B"/>
    <w:rsid w:val="00D765A4"/>
    <w:rsid w:val="00D80034"/>
    <w:rsid w:val="00D80788"/>
    <w:rsid w:val="00D8208E"/>
    <w:rsid w:val="00D84925"/>
    <w:rsid w:val="00D849E1"/>
    <w:rsid w:val="00D9183A"/>
    <w:rsid w:val="00D9338F"/>
    <w:rsid w:val="00D94509"/>
    <w:rsid w:val="00D95457"/>
    <w:rsid w:val="00D97926"/>
    <w:rsid w:val="00D97E6B"/>
    <w:rsid w:val="00DA1E62"/>
    <w:rsid w:val="00DA2159"/>
    <w:rsid w:val="00DA52CD"/>
    <w:rsid w:val="00DA68D6"/>
    <w:rsid w:val="00DA6D0E"/>
    <w:rsid w:val="00DA77CB"/>
    <w:rsid w:val="00DB0228"/>
    <w:rsid w:val="00DB499E"/>
    <w:rsid w:val="00DB6FC2"/>
    <w:rsid w:val="00DB72EB"/>
    <w:rsid w:val="00DB7F19"/>
    <w:rsid w:val="00DC06A0"/>
    <w:rsid w:val="00DC1A94"/>
    <w:rsid w:val="00DC424A"/>
    <w:rsid w:val="00DC439B"/>
    <w:rsid w:val="00DC57BD"/>
    <w:rsid w:val="00DD0478"/>
    <w:rsid w:val="00DD1E5A"/>
    <w:rsid w:val="00DD3B1D"/>
    <w:rsid w:val="00DD471B"/>
    <w:rsid w:val="00DD4D93"/>
    <w:rsid w:val="00DD4FAC"/>
    <w:rsid w:val="00DE1A13"/>
    <w:rsid w:val="00DE1BC2"/>
    <w:rsid w:val="00DE2F3A"/>
    <w:rsid w:val="00DE4ED4"/>
    <w:rsid w:val="00DE53F8"/>
    <w:rsid w:val="00DF0BDA"/>
    <w:rsid w:val="00DF46DC"/>
    <w:rsid w:val="00DF4A75"/>
    <w:rsid w:val="00DF4BFE"/>
    <w:rsid w:val="00DF522E"/>
    <w:rsid w:val="00DF5617"/>
    <w:rsid w:val="00DF60F3"/>
    <w:rsid w:val="00DF7D9E"/>
    <w:rsid w:val="00E02E0A"/>
    <w:rsid w:val="00E04497"/>
    <w:rsid w:val="00E064D0"/>
    <w:rsid w:val="00E06B40"/>
    <w:rsid w:val="00E06B42"/>
    <w:rsid w:val="00E07F97"/>
    <w:rsid w:val="00E111B3"/>
    <w:rsid w:val="00E14500"/>
    <w:rsid w:val="00E21C5E"/>
    <w:rsid w:val="00E229C4"/>
    <w:rsid w:val="00E240DA"/>
    <w:rsid w:val="00E24561"/>
    <w:rsid w:val="00E2525F"/>
    <w:rsid w:val="00E32329"/>
    <w:rsid w:val="00E35DA8"/>
    <w:rsid w:val="00E4124D"/>
    <w:rsid w:val="00E4171C"/>
    <w:rsid w:val="00E45D1A"/>
    <w:rsid w:val="00E47092"/>
    <w:rsid w:val="00E505AE"/>
    <w:rsid w:val="00E5266D"/>
    <w:rsid w:val="00E52CA6"/>
    <w:rsid w:val="00E635B4"/>
    <w:rsid w:val="00E674E3"/>
    <w:rsid w:val="00E71515"/>
    <w:rsid w:val="00E720B3"/>
    <w:rsid w:val="00E72260"/>
    <w:rsid w:val="00E7276F"/>
    <w:rsid w:val="00E73F0D"/>
    <w:rsid w:val="00E75365"/>
    <w:rsid w:val="00E8030F"/>
    <w:rsid w:val="00E811A0"/>
    <w:rsid w:val="00E81B00"/>
    <w:rsid w:val="00E8283B"/>
    <w:rsid w:val="00E82F63"/>
    <w:rsid w:val="00E831E8"/>
    <w:rsid w:val="00E835BF"/>
    <w:rsid w:val="00E85D7E"/>
    <w:rsid w:val="00E90FF8"/>
    <w:rsid w:val="00E91132"/>
    <w:rsid w:val="00E97DA4"/>
    <w:rsid w:val="00EA0307"/>
    <w:rsid w:val="00EA0696"/>
    <w:rsid w:val="00EA0EDC"/>
    <w:rsid w:val="00EA2ABF"/>
    <w:rsid w:val="00EA2ECA"/>
    <w:rsid w:val="00EA3E45"/>
    <w:rsid w:val="00EA742A"/>
    <w:rsid w:val="00EB22A0"/>
    <w:rsid w:val="00EB2704"/>
    <w:rsid w:val="00EB3962"/>
    <w:rsid w:val="00EB4006"/>
    <w:rsid w:val="00EB4A76"/>
    <w:rsid w:val="00EC2F20"/>
    <w:rsid w:val="00EC44ED"/>
    <w:rsid w:val="00EC52A2"/>
    <w:rsid w:val="00EC53F5"/>
    <w:rsid w:val="00EC69A9"/>
    <w:rsid w:val="00ED09F8"/>
    <w:rsid w:val="00ED2156"/>
    <w:rsid w:val="00ED4824"/>
    <w:rsid w:val="00ED5C59"/>
    <w:rsid w:val="00ED5EA4"/>
    <w:rsid w:val="00ED6B00"/>
    <w:rsid w:val="00ED6B63"/>
    <w:rsid w:val="00ED7E85"/>
    <w:rsid w:val="00EE2ABF"/>
    <w:rsid w:val="00EE46E8"/>
    <w:rsid w:val="00EE4BFC"/>
    <w:rsid w:val="00EF319D"/>
    <w:rsid w:val="00EF570C"/>
    <w:rsid w:val="00EF7547"/>
    <w:rsid w:val="00F0238E"/>
    <w:rsid w:val="00F03BB6"/>
    <w:rsid w:val="00F053BC"/>
    <w:rsid w:val="00F05B3C"/>
    <w:rsid w:val="00F06831"/>
    <w:rsid w:val="00F13CF2"/>
    <w:rsid w:val="00F20715"/>
    <w:rsid w:val="00F20F2D"/>
    <w:rsid w:val="00F221B2"/>
    <w:rsid w:val="00F22BC5"/>
    <w:rsid w:val="00F30255"/>
    <w:rsid w:val="00F31EBF"/>
    <w:rsid w:val="00F40929"/>
    <w:rsid w:val="00F44442"/>
    <w:rsid w:val="00F44AA0"/>
    <w:rsid w:val="00F478CB"/>
    <w:rsid w:val="00F50A00"/>
    <w:rsid w:val="00F52194"/>
    <w:rsid w:val="00F57DAA"/>
    <w:rsid w:val="00F60CC6"/>
    <w:rsid w:val="00F6148B"/>
    <w:rsid w:val="00F63B09"/>
    <w:rsid w:val="00F63C9E"/>
    <w:rsid w:val="00F63D2B"/>
    <w:rsid w:val="00F64498"/>
    <w:rsid w:val="00F70E59"/>
    <w:rsid w:val="00F70FDC"/>
    <w:rsid w:val="00F74CA3"/>
    <w:rsid w:val="00F810AC"/>
    <w:rsid w:val="00F81693"/>
    <w:rsid w:val="00F84C27"/>
    <w:rsid w:val="00F86191"/>
    <w:rsid w:val="00F90835"/>
    <w:rsid w:val="00F90B24"/>
    <w:rsid w:val="00F913E6"/>
    <w:rsid w:val="00F93561"/>
    <w:rsid w:val="00F93EC8"/>
    <w:rsid w:val="00F94E13"/>
    <w:rsid w:val="00F96488"/>
    <w:rsid w:val="00FA03A5"/>
    <w:rsid w:val="00FA2211"/>
    <w:rsid w:val="00FA31FC"/>
    <w:rsid w:val="00FA4079"/>
    <w:rsid w:val="00FA4385"/>
    <w:rsid w:val="00FA721E"/>
    <w:rsid w:val="00FB12AC"/>
    <w:rsid w:val="00FB267E"/>
    <w:rsid w:val="00FB31A4"/>
    <w:rsid w:val="00FB5DD2"/>
    <w:rsid w:val="00FB704B"/>
    <w:rsid w:val="00FB7A6D"/>
    <w:rsid w:val="00FC1061"/>
    <w:rsid w:val="00FC134D"/>
    <w:rsid w:val="00FC1C2E"/>
    <w:rsid w:val="00FC481C"/>
    <w:rsid w:val="00FD329F"/>
    <w:rsid w:val="00FD4116"/>
    <w:rsid w:val="00FD49FF"/>
    <w:rsid w:val="00FD51F1"/>
    <w:rsid w:val="00FD5A3A"/>
    <w:rsid w:val="00FD5B83"/>
    <w:rsid w:val="00FD6341"/>
    <w:rsid w:val="00FD70CD"/>
    <w:rsid w:val="00FE1AE4"/>
    <w:rsid w:val="00FE3047"/>
    <w:rsid w:val="00FE6D04"/>
    <w:rsid w:val="00FE6D05"/>
    <w:rsid w:val="00FF2453"/>
    <w:rsid w:val="00FF34B2"/>
    <w:rsid w:val="00FF7220"/>
    <w:rsid w:val="062A8B87"/>
    <w:rsid w:val="0F7AD18E"/>
    <w:rsid w:val="32F240B9"/>
    <w:rsid w:val="465993CD"/>
    <w:rsid w:val="7014DC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7BDD"/>
  <w15:docId w15:val="{9E28E1E8-D47E-4DDA-B2CA-269A24EB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A6"/>
  </w:style>
  <w:style w:type="paragraph" w:styleId="Heading1">
    <w:name w:val="heading 1"/>
    <w:basedOn w:val="Normal"/>
    <w:next w:val="Normal"/>
    <w:link w:val="Heading1Char"/>
    <w:uiPriority w:val="9"/>
    <w:qFormat/>
    <w:rsid w:val="003A5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3A5AA8"/>
    <w:pPr>
      <w:spacing w:before="200" w:after="160" w:line="330" w:lineRule="atLeast"/>
      <w:ind w:left="720" w:hanging="720"/>
      <w:jc w:val="left"/>
      <w:outlineLvl w:val="1"/>
    </w:pPr>
    <w:rPr>
      <w:rFonts w:ascii="Arial" w:eastAsiaTheme="minorEastAsia" w:hAnsi="Arial" w:cs="Times New Roman"/>
      <w:bCs w:val="0"/>
      <w:color w:val="auto"/>
      <w:sz w:val="3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szCs w:val="24"/>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link w:val="ListParagraphChar"/>
    <w:uiPriority w:val="34"/>
    <w:qFormat/>
    <w:rsid w:val="006C6261"/>
    <w:pPr>
      <w:ind w:left="720"/>
      <w:contextualSpacing/>
    </w:pPr>
  </w:style>
  <w:style w:type="character" w:styleId="LineNumber">
    <w:name w:val="line number"/>
    <w:basedOn w:val="DefaultParagraphFont"/>
    <w:uiPriority w:val="99"/>
    <w:semiHidden/>
    <w:unhideWhenUsed/>
    <w:rsid w:val="002A53A8"/>
  </w:style>
  <w:style w:type="paragraph" w:styleId="BalloonText">
    <w:name w:val="Balloon Text"/>
    <w:basedOn w:val="Normal"/>
    <w:link w:val="BalloonTextChar"/>
    <w:uiPriority w:val="99"/>
    <w:semiHidden/>
    <w:unhideWhenUsed/>
    <w:rsid w:val="00EB2704"/>
    <w:rPr>
      <w:rFonts w:ascii="Tahoma" w:hAnsi="Tahoma" w:cs="Tahoma"/>
      <w:sz w:val="16"/>
      <w:szCs w:val="16"/>
    </w:rPr>
  </w:style>
  <w:style w:type="character" w:customStyle="1" w:styleId="BalloonTextChar">
    <w:name w:val="Balloon Text Char"/>
    <w:basedOn w:val="DefaultParagraphFont"/>
    <w:link w:val="BalloonText"/>
    <w:uiPriority w:val="99"/>
    <w:semiHidden/>
    <w:rsid w:val="00EB2704"/>
    <w:rPr>
      <w:rFonts w:ascii="Tahoma" w:hAnsi="Tahoma" w:cs="Tahoma"/>
      <w:sz w:val="16"/>
      <w:szCs w:val="16"/>
    </w:rPr>
  </w:style>
  <w:style w:type="paragraph" w:styleId="List">
    <w:name w:val="List"/>
    <w:basedOn w:val="Normal"/>
    <w:rsid w:val="000E2DBA"/>
    <w:pPr>
      <w:spacing w:after="160" w:line="360" w:lineRule="atLeast"/>
      <w:ind w:left="547" w:hanging="547"/>
      <w:jc w:val="left"/>
    </w:pPr>
    <w:rPr>
      <w:rFonts w:cs="Times New Roman"/>
      <w:sz w:val="26"/>
      <w:szCs w:val="24"/>
      <w:lang w:val="en-US"/>
    </w:rPr>
  </w:style>
  <w:style w:type="character" w:styleId="Hyperlink">
    <w:name w:val="Hyperlink"/>
    <w:basedOn w:val="DefaultParagraphFont"/>
    <w:uiPriority w:val="99"/>
    <w:unhideWhenUsed/>
    <w:rsid w:val="00814B81"/>
    <w:rPr>
      <w:color w:val="0000FF" w:themeColor="hyperlink"/>
      <w:u w:val="single"/>
    </w:rPr>
  </w:style>
  <w:style w:type="table" w:styleId="TableGrid">
    <w:name w:val="Table Grid"/>
    <w:basedOn w:val="TableNormal"/>
    <w:uiPriority w:val="59"/>
    <w:rsid w:val="00BB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7681"/>
    <w:pPr>
      <w:jc w:val="left"/>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BoldItalic">
    <w:name w:val="SMBold/Italic"/>
    <w:aliases w:val="BI"/>
    <w:rsid w:val="00882C3B"/>
    <w:rPr>
      <w:b/>
      <w:i/>
    </w:rPr>
  </w:style>
  <w:style w:type="paragraph" w:customStyle="1" w:styleId="SMCentreBold">
    <w:name w:val="SMCentreBold"/>
    <w:aliases w:val="CB"/>
    <w:basedOn w:val="Normal"/>
    <w:rsid w:val="00882C3B"/>
    <w:pPr>
      <w:keepNext/>
      <w:spacing w:line="360" w:lineRule="auto"/>
      <w:jc w:val="center"/>
    </w:pPr>
    <w:rPr>
      <w:rFonts w:ascii="Arial" w:eastAsia="Times New Roman" w:hAnsi="Arial" w:cs="Arial"/>
      <w:b/>
      <w:sz w:val="22"/>
      <w:szCs w:val="24"/>
    </w:rPr>
  </w:style>
  <w:style w:type="character" w:customStyle="1" w:styleId="SMCharacterBold">
    <w:name w:val="SMCharacterBold"/>
    <w:aliases w:val="B"/>
    <w:rsid w:val="00882C3B"/>
    <w:rPr>
      <w:b/>
    </w:rPr>
  </w:style>
  <w:style w:type="character" w:customStyle="1" w:styleId="Heading2Char">
    <w:name w:val="Heading 2 Char"/>
    <w:basedOn w:val="DefaultParagraphFont"/>
    <w:link w:val="Heading2"/>
    <w:rsid w:val="003A5AA8"/>
    <w:rPr>
      <w:rFonts w:ascii="Arial" w:eastAsiaTheme="minorEastAsia" w:hAnsi="Arial" w:cs="Times New Roman"/>
      <w:b/>
      <w:sz w:val="30"/>
      <w:szCs w:val="24"/>
      <w:lang w:val="en-US" w:eastAsia="ja-JP"/>
    </w:rPr>
  </w:style>
  <w:style w:type="character" w:customStyle="1" w:styleId="Heading1Char">
    <w:name w:val="Heading 1 Char"/>
    <w:basedOn w:val="DefaultParagraphFont"/>
    <w:link w:val="Heading1"/>
    <w:uiPriority w:val="9"/>
    <w:rsid w:val="003A5AA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50CDB"/>
    <w:rPr>
      <w:sz w:val="16"/>
      <w:szCs w:val="16"/>
    </w:rPr>
  </w:style>
  <w:style w:type="paragraph" w:styleId="CommentText">
    <w:name w:val="annotation text"/>
    <w:basedOn w:val="Normal"/>
    <w:link w:val="CommentTextChar"/>
    <w:uiPriority w:val="99"/>
    <w:unhideWhenUsed/>
    <w:rsid w:val="00A50CDB"/>
    <w:rPr>
      <w:sz w:val="20"/>
      <w:szCs w:val="20"/>
    </w:rPr>
  </w:style>
  <w:style w:type="character" w:customStyle="1" w:styleId="CommentTextChar">
    <w:name w:val="Comment Text Char"/>
    <w:basedOn w:val="DefaultParagraphFont"/>
    <w:link w:val="CommentText"/>
    <w:uiPriority w:val="99"/>
    <w:rsid w:val="00A50CDB"/>
    <w:rPr>
      <w:sz w:val="20"/>
      <w:szCs w:val="20"/>
    </w:rPr>
  </w:style>
  <w:style w:type="paragraph" w:styleId="CommentSubject">
    <w:name w:val="annotation subject"/>
    <w:basedOn w:val="CommentText"/>
    <w:next w:val="CommentText"/>
    <w:link w:val="CommentSubjectChar"/>
    <w:uiPriority w:val="99"/>
    <w:semiHidden/>
    <w:unhideWhenUsed/>
    <w:rsid w:val="00A50CDB"/>
    <w:rPr>
      <w:b/>
      <w:bCs/>
    </w:rPr>
  </w:style>
  <w:style w:type="character" w:customStyle="1" w:styleId="CommentSubjectChar">
    <w:name w:val="Comment Subject Char"/>
    <w:basedOn w:val="CommentTextChar"/>
    <w:link w:val="CommentSubject"/>
    <w:uiPriority w:val="99"/>
    <w:semiHidden/>
    <w:rsid w:val="00A50CDB"/>
    <w:rPr>
      <w:b/>
      <w:bCs/>
      <w:sz w:val="20"/>
      <w:szCs w:val="20"/>
    </w:rPr>
  </w:style>
  <w:style w:type="paragraph" w:styleId="FootnoteText">
    <w:name w:val="footnote text"/>
    <w:basedOn w:val="Normal"/>
    <w:link w:val="FootnoteTextChar"/>
    <w:uiPriority w:val="99"/>
    <w:semiHidden/>
    <w:unhideWhenUsed/>
    <w:rsid w:val="00C76773"/>
    <w:rPr>
      <w:sz w:val="20"/>
      <w:szCs w:val="20"/>
    </w:rPr>
  </w:style>
  <w:style w:type="character" w:customStyle="1" w:styleId="FootnoteTextChar">
    <w:name w:val="Footnote Text Char"/>
    <w:basedOn w:val="DefaultParagraphFont"/>
    <w:link w:val="FootnoteText"/>
    <w:uiPriority w:val="99"/>
    <w:semiHidden/>
    <w:rsid w:val="00C76773"/>
    <w:rPr>
      <w:sz w:val="20"/>
      <w:szCs w:val="20"/>
    </w:rPr>
  </w:style>
  <w:style w:type="character" w:styleId="FootnoteReference">
    <w:name w:val="footnote reference"/>
    <w:basedOn w:val="DefaultParagraphFont"/>
    <w:uiPriority w:val="99"/>
    <w:semiHidden/>
    <w:unhideWhenUsed/>
    <w:rsid w:val="00C76773"/>
    <w:rPr>
      <w:vertAlign w:val="superscript"/>
    </w:rPr>
  </w:style>
  <w:style w:type="character" w:customStyle="1" w:styleId="ListParagraphChar">
    <w:name w:val="List Paragraph Char"/>
    <w:basedOn w:val="DefaultParagraphFont"/>
    <w:link w:val="ListParagraph"/>
    <w:uiPriority w:val="34"/>
    <w:rsid w:val="00D0536B"/>
  </w:style>
  <w:style w:type="paragraph" w:customStyle="1" w:styleId="Request">
    <w:name w:val="Request"/>
    <w:basedOn w:val="Normal"/>
    <w:link w:val="RequestChar"/>
    <w:qFormat/>
    <w:rsid w:val="00AC32C8"/>
    <w:pPr>
      <w:spacing w:before="100" w:beforeAutospacing="1" w:after="240"/>
      <w:jc w:val="left"/>
    </w:pPr>
    <w:rPr>
      <w:rFonts w:eastAsia="Times New Roman" w:cs="Times New Roman"/>
      <w:color w:val="26282A"/>
      <w:szCs w:val="24"/>
      <w:lang w:val="en-US"/>
    </w:rPr>
  </w:style>
  <w:style w:type="character" w:customStyle="1" w:styleId="RequestChar">
    <w:name w:val="Request Char"/>
    <w:basedOn w:val="DefaultParagraphFont"/>
    <w:link w:val="Request"/>
    <w:rsid w:val="00AC32C8"/>
    <w:rPr>
      <w:rFonts w:eastAsia="Times New Roman" w:cs="Times New Roman"/>
      <w:color w:val="26282A"/>
      <w:szCs w:val="24"/>
      <w:lang w:val="en-US"/>
    </w:rPr>
  </w:style>
  <w:style w:type="paragraph" w:customStyle="1" w:styleId="ydp3c65a398yiv1194624457msolistparagraph">
    <w:name w:val="ydp3c65a398yiv1194624457msolistparagraph"/>
    <w:basedOn w:val="Normal"/>
    <w:rsid w:val="00BD50AC"/>
    <w:pPr>
      <w:spacing w:before="100" w:beforeAutospacing="1" w:after="100" w:afterAutospacing="1"/>
      <w:jc w:val="left"/>
    </w:pPr>
    <w:rPr>
      <w:rFonts w:ascii="Calibri" w:hAnsi="Calibri" w:cs="Calibri"/>
      <w:sz w:val="22"/>
      <w:lang w:val="en-US"/>
    </w:rPr>
  </w:style>
  <w:style w:type="paragraph" w:styleId="Revision">
    <w:name w:val="Revision"/>
    <w:hidden/>
    <w:uiPriority w:val="99"/>
    <w:semiHidden/>
    <w:rsid w:val="0070397B"/>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388">
      <w:bodyDiv w:val="1"/>
      <w:marLeft w:val="0"/>
      <w:marRight w:val="0"/>
      <w:marTop w:val="0"/>
      <w:marBottom w:val="0"/>
      <w:divBdr>
        <w:top w:val="none" w:sz="0" w:space="0" w:color="auto"/>
        <w:left w:val="none" w:sz="0" w:space="0" w:color="auto"/>
        <w:bottom w:val="none" w:sz="0" w:space="0" w:color="auto"/>
        <w:right w:val="none" w:sz="0" w:space="0" w:color="auto"/>
      </w:divBdr>
    </w:div>
    <w:div w:id="38167183">
      <w:bodyDiv w:val="1"/>
      <w:marLeft w:val="0"/>
      <w:marRight w:val="0"/>
      <w:marTop w:val="0"/>
      <w:marBottom w:val="0"/>
      <w:divBdr>
        <w:top w:val="none" w:sz="0" w:space="0" w:color="auto"/>
        <w:left w:val="none" w:sz="0" w:space="0" w:color="auto"/>
        <w:bottom w:val="none" w:sz="0" w:space="0" w:color="auto"/>
        <w:right w:val="none" w:sz="0" w:space="0" w:color="auto"/>
      </w:divBdr>
    </w:div>
    <w:div w:id="39676050">
      <w:bodyDiv w:val="1"/>
      <w:marLeft w:val="0"/>
      <w:marRight w:val="0"/>
      <w:marTop w:val="0"/>
      <w:marBottom w:val="0"/>
      <w:divBdr>
        <w:top w:val="none" w:sz="0" w:space="0" w:color="auto"/>
        <w:left w:val="none" w:sz="0" w:space="0" w:color="auto"/>
        <w:bottom w:val="none" w:sz="0" w:space="0" w:color="auto"/>
        <w:right w:val="none" w:sz="0" w:space="0" w:color="auto"/>
      </w:divBdr>
    </w:div>
    <w:div w:id="226260512">
      <w:bodyDiv w:val="1"/>
      <w:marLeft w:val="0"/>
      <w:marRight w:val="0"/>
      <w:marTop w:val="0"/>
      <w:marBottom w:val="0"/>
      <w:divBdr>
        <w:top w:val="none" w:sz="0" w:space="0" w:color="auto"/>
        <w:left w:val="none" w:sz="0" w:space="0" w:color="auto"/>
        <w:bottom w:val="none" w:sz="0" w:space="0" w:color="auto"/>
        <w:right w:val="none" w:sz="0" w:space="0" w:color="auto"/>
      </w:divBdr>
    </w:div>
    <w:div w:id="528029798">
      <w:bodyDiv w:val="1"/>
      <w:marLeft w:val="0"/>
      <w:marRight w:val="0"/>
      <w:marTop w:val="0"/>
      <w:marBottom w:val="0"/>
      <w:divBdr>
        <w:top w:val="none" w:sz="0" w:space="0" w:color="auto"/>
        <w:left w:val="none" w:sz="0" w:space="0" w:color="auto"/>
        <w:bottom w:val="none" w:sz="0" w:space="0" w:color="auto"/>
        <w:right w:val="none" w:sz="0" w:space="0" w:color="auto"/>
      </w:divBdr>
    </w:div>
    <w:div w:id="634455937">
      <w:bodyDiv w:val="1"/>
      <w:marLeft w:val="0"/>
      <w:marRight w:val="0"/>
      <w:marTop w:val="0"/>
      <w:marBottom w:val="0"/>
      <w:divBdr>
        <w:top w:val="none" w:sz="0" w:space="0" w:color="auto"/>
        <w:left w:val="none" w:sz="0" w:space="0" w:color="auto"/>
        <w:bottom w:val="none" w:sz="0" w:space="0" w:color="auto"/>
        <w:right w:val="none" w:sz="0" w:space="0" w:color="auto"/>
      </w:divBdr>
    </w:div>
    <w:div w:id="700592990">
      <w:bodyDiv w:val="1"/>
      <w:marLeft w:val="0"/>
      <w:marRight w:val="0"/>
      <w:marTop w:val="0"/>
      <w:marBottom w:val="0"/>
      <w:divBdr>
        <w:top w:val="none" w:sz="0" w:space="0" w:color="auto"/>
        <w:left w:val="none" w:sz="0" w:space="0" w:color="auto"/>
        <w:bottom w:val="none" w:sz="0" w:space="0" w:color="auto"/>
        <w:right w:val="none" w:sz="0" w:space="0" w:color="auto"/>
      </w:divBdr>
    </w:div>
    <w:div w:id="738868336">
      <w:bodyDiv w:val="1"/>
      <w:marLeft w:val="0"/>
      <w:marRight w:val="0"/>
      <w:marTop w:val="0"/>
      <w:marBottom w:val="0"/>
      <w:divBdr>
        <w:top w:val="none" w:sz="0" w:space="0" w:color="auto"/>
        <w:left w:val="none" w:sz="0" w:space="0" w:color="auto"/>
        <w:bottom w:val="none" w:sz="0" w:space="0" w:color="auto"/>
        <w:right w:val="none" w:sz="0" w:space="0" w:color="auto"/>
      </w:divBdr>
    </w:div>
    <w:div w:id="776022843">
      <w:bodyDiv w:val="1"/>
      <w:marLeft w:val="0"/>
      <w:marRight w:val="0"/>
      <w:marTop w:val="0"/>
      <w:marBottom w:val="0"/>
      <w:divBdr>
        <w:top w:val="none" w:sz="0" w:space="0" w:color="auto"/>
        <w:left w:val="none" w:sz="0" w:space="0" w:color="auto"/>
        <w:bottom w:val="none" w:sz="0" w:space="0" w:color="auto"/>
        <w:right w:val="none" w:sz="0" w:space="0" w:color="auto"/>
      </w:divBdr>
    </w:div>
    <w:div w:id="978267851">
      <w:bodyDiv w:val="1"/>
      <w:marLeft w:val="0"/>
      <w:marRight w:val="0"/>
      <w:marTop w:val="0"/>
      <w:marBottom w:val="0"/>
      <w:divBdr>
        <w:top w:val="none" w:sz="0" w:space="0" w:color="auto"/>
        <w:left w:val="none" w:sz="0" w:space="0" w:color="auto"/>
        <w:bottom w:val="none" w:sz="0" w:space="0" w:color="auto"/>
        <w:right w:val="none" w:sz="0" w:space="0" w:color="auto"/>
      </w:divBdr>
    </w:div>
    <w:div w:id="1274827452">
      <w:bodyDiv w:val="1"/>
      <w:marLeft w:val="0"/>
      <w:marRight w:val="0"/>
      <w:marTop w:val="0"/>
      <w:marBottom w:val="0"/>
      <w:divBdr>
        <w:top w:val="none" w:sz="0" w:space="0" w:color="auto"/>
        <w:left w:val="none" w:sz="0" w:space="0" w:color="auto"/>
        <w:bottom w:val="none" w:sz="0" w:space="0" w:color="auto"/>
        <w:right w:val="none" w:sz="0" w:space="0" w:color="auto"/>
      </w:divBdr>
    </w:div>
    <w:div w:id="1303081145">
      <w:bodyDiv w:val="1"/>
      <w:marLeft w:val="0"/>
      <w:marRight w:val="0"/>
      <w:marTop w:val="0"/>
      <w:marBottom w:val="0"/>
      <w:divBdr>
        <w:top w:val="none" w:sz="0" w:space="0" w:color="auto"/>
        <w:left w:val="none" w:sz="0" w:space="0" w:color="auto"/>
        <w:bottom w:val="none" w:sz="0" w:space="0" w:color="auto"/>
        <w:right w:val="none" w:sz="0" w:space="0" w:color="auto"/>
      </w:divBdr>
    </w:div>
    <w:div w:id="1392575488">
      <w:bodyDiv w:val="1"/>
      <w:marLeft w:val="0"/>
      <w:marRight w:val="0"/>
      <w:marTop w:val="0"/>
      <w:marBottom w:val="0"/>
      <w:divBdr>
        <w:top w:val="none" w:sz="0" w:space="0" w:color="auto"/>
        <w:left w:val="none" w:sz="0" w:space="0" w:color="auto"/>
        <w:bottom w:val="none" w:sz="0" w:space="0" w:color="auto"/>
        <w:right w:val="none" w:sz="0" w:space="0" w:color="auto"/>
      </w:divBdr>
    </w:div>
    <w:div w:id="1494446110">
      <w:bodyDiv w:val="1"/>
      <w:marLeft w:val="0"/>
      <w:marRight w:val="0"/>
      <w:marTop w:val="0"/>
      <w:marBottom w:val="0"/>
      <w:divBdr>
        <w:top w:val="none" w:sz="0" w:space="0" w:color="auto"/>
        <w:left w:val="none" w:sz="0" w:space="0" w:color="auto"/>
        <w:bottom w:val="none" w:sz="0" w:space="0" w:color="auto"/>
        <w:right w:val="none" w:sz="0" w:space="0" w:color="auto"/>
      </w:divBdr>
    </w:div>
    <w:div w:id="1578975580">
      <w:bodyDiv w:val="1"/>
      <w:marLeft w:val="0"/>
      <w:marRight w:val="0"/>
      <w:marTop w:val="0"/>
      <w:marBottom w:val="0"/>
      <w:divBdr>
        <w:top w:val="none" w:sz="0" w:space="0" w:color="auto"/>
        <w:left w:val="none" w:sz="0" w:space="0" w:color="auto"/>
        <w:bottom w:val="none" w:sz="0" w:space="0" w:color="auto"/>
        <w:right w:val="none" w:sz="0" w:space="0" w:color="auto"/>
      </w:divBdr>
    </w:div>
    <w:div w:id="1596552605">
      <w:bodyDiv w:val="1"/>
      <w:marLeft w:val="0"/>
      <w:marRight w:val="0"/>
      <w:marTop w:val="0"/>
      <w:marBottom w:val="0"/>
      <w:divBdr>
        <w:top w:val="none" w:sz="0" w:space="0" w:color="auto"/>
        <w:left w:val="none" w:sz="0" w:space="0" w:color="auto"/>
        <w:bottom w:val="none" w:sz="0" w:space="0" w:color="auto"/>
        <w:right w:val="none" w:sz="0" w:space="0" w:color="auto"/>
      </w:divBdr>
    </w:div>
    <w:div w:id="1786581343">
      <w:bodyDiv w:val="1"/>
      <w:marLeft w:val="0"/>
      <w:marRight w:val="0"/>
      <w:marTop w:val="0"/>
      <w:marBottom w:val="0"/>
      <w:divBdr>
        <w:top w:val="none" w:sz="0" w:space="0" w:color="auto"/>
        <w:left w:val="none" w:sz="0" w:space="0" w:color="auto"/>
        <w:bottom w:val="none" w:sz="0" w:space="0" w:color="auto"/>
        <w:right w:val="none" w:sz="0" w:space="0" w:color="auto"/>
      </w:divBdr>
    </w:div>
    <w:div w:id="1878352802">
      <w:bodyDiv w:val="1"/>
      <w:marLeft w:val="0"/>
      <w:marRight w:val="0"/>
      <w:marTop w:val="0"/>
      <w:marBottom w:val="0"/>
      <w:divBdr>
        <w:top w:val="none" w:sz="0" w:space="0" w:color="auto"/>
        <w:left w:val="none" w:sz="0" w:space="0" w:color="auto"/>
        <w:bottom w:val="none" w:sz="0" w:space="0" w:color="auto"/>
        <w:right w:val="none" w:sz="0" w:space="0" w:color="auto"/>
      </w:divBdr>
    </w:div>
    <w:div w:id="1981692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18D2A-27FD-4FCF-83B2-566ED525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2163</Words>
  <Characters>11227</Characters>
  <Application>Microsoft Office Word</Application>
  <DocSecurity>0</DocSecurity>
  <Lines>287</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 Bolton</dc:creator>
  <cp:keywords/>
  <dc:description/>
  <cp:lastModifiedBy>Melissa Macadam</cp:lastModifiedBy>
  <cp:revision>4</cp:revision>
  <cp:lastPrinted>2025-04-29T21:53:00Z</cp:lastPrinted>
  <dcterms:created xsi:type="dcterms:W3CDTF">2026-02-17T17:43:00Z</dcterms:created>
  <dcterms:modified xsi:type="dcterms:W3CDTF">2026-02-17T17:51:00Z</dcterms:modified>
</cp:coreProperties>
</file>